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6523D7EE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347F4A" w:rsidRPr="00347F4A">
        <w:rPr>
          <w:b/>
          <w:bCs/>
        </w:rPr>
        <w:t>TK PRODUTOS E EQUIPAMENTOS MEDICOS LTDA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347F4A" w:rsidRPr="00347F4A">
        <w:t>10.728.371/0001-48</w:t>
      </w:r>
      <w:r>
        <w:t xml:space="preserve">, sediada </w:t>
      </w:r>
      <w:r w:rsidR="00783391">
        <w:t>à</w:t>
      </w:r>
      <w:r>
        <w:t xml:space="preserve"> </w:t>
      </w:r>
      <w:r w:rsidR="00347F4A" w:rsidRPr="00347F4A">
        <w:t xml:space="preserve">R Luiz Zelioli, N° 19, CEP 15.895-000, Bairro Centro, Município </w:t>
      </w:r>
      <w:r w:rsidR="00347F4A">
        <w:t>d</w:t>
      </w:r>
      <w:r w:rsidR="00347F4A" w:rsidRPr="00347F4A">
        <w:t>e Cedral - SP</w:t>
      </w:r>
      <w:r>
        <w:t xml:space="preserve">, neste ato representada pelo(a) Sr.(a) </w:t>
      </w:r>
      <w:r w:rsidR="00347F4A">
        <w:rPr>
          <w:b/>
          <w:bCs/>
        </w:rPr>
        <w:t>EDUARTE APARECIDO TADEI</w:t>
      </w:r>
      <w:r>
        <w:t xml:space="preserve">, </w:t>
      </w:r>
      <w:r w:rsidR="00347F4A">
        <w:t xml:space="preserve">portador do RG n° 6.850.057-9, </w:t>
      </w:r>
      <w:r>
        <w:t xml:space="preserve">inscrito(a) no CPF sob o nº </w:t>
      </w:r>
      <w:r w:rsidR="00347F4A">
        <w:t>842.454.098-00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6C0C9413" w:rsidR="00DE4202" w:rsidRDefault="00D827B7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47F4A">
              <w:rPr>
                <w:b/>
                <w:sz w:val="24"/>
              </w:rPr>
              <w:t>1</w:t>
            </w:r>
          </w:p>
        </w:tc>
        <w:tc>
          <w:tcPr>
            <w:tcW w:w="3713" w:type="dxa"/>
          </w:tcPr>
          <w:p w14:paraId="144DEBFD" w14:textId="1BF631AA" w:rsidR="00DE4202" w:rsidRDefault="00347F4A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347F4A">
              <w:t>MOTOR ENDODÔNTICO COM CONTRA ÂNGULO E-CONNECT PRO – MK LIFE, ENDO SMART PLUS OU SIMILARES (MOTOR ROTATÓRIO E RECIPROCANTE, COMPATÍVEL COM TODOS OS SISTEMAS DE LIMAS, MINI CONTRA ÂNGULO PUSH-BUTTON, AUTO-REVERSE, AUTO-STOP, BATERIA DE LONGA DURAÇÃO, PORTÁTIL E SEM FIO. COMPONENTES: CONTRA ÂNGULO, ENDOMOTOR, CABO DE DADOS PARA CONEXÃO AO LOCALIZADOR APICAL, BASE, BICO DE PULVERIZAÇÃO, MANGA DE ISOLAMENTO, CARREGADOR BIVOLTS</w:t>
            </w:r>
          </w:p>
        </w:tc>
        <w:tc>
          <w:tcPr>
            <w:tcW w:w="814" w:type="dxa"/>
          </w:tcPr>
          <w:p w14:paraId="0C62F319" w14:textId="3101F8D8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B14C3AC" w14:textId="258E2E7D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193" w:type="dxa"/>
          </w:tcPr>
          <w:p w14:paraId="76A38329" w14:textId="0EC9CC19" w:rsidR="00DE4202" w:rsidRDefault="00D827B7">
            <w:pPr>
              <w:pStyle w:val="TableParagraph"/>
              <w:rPr>
                <w:rFonts w:ascii="Times New Roman"/>
                <w:sz w:val="20"/>
              </w:rPr>
            </w:pPr>
            <w:r w:rsidRPr="00D827B7">
              <w:rPr>
                <w:rFonts w:ascii="Times New Roman"/>
                <w:sz w:val="20"/>
              </w:rPr>
              <w:t>SCHUSTER</w:t>
            </w:r>
          </w:p>
        </w:tc>
        <w:tc>
          <w:tcPr>
            <w:tcW w:w="1398" w:type="dxa"/>
          </w:tcPr>
          <w:p w14:paraId="79EBA863" w14:textId="400C7ED8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347F4A">
              <w:rPr>
                <w:rFonts w:ascii="Times New Roman"/>
                <w:sz w:val="20"/>
              </w:rPr>
              <w:t>3.355</w:t>
            </w:r>
            <w:r>
              <w:rPr>
                <w:rFonts w:ascii="Times New Roman"/>
                <w:sz w:val="20"/>
              </w:rPr>
              <w:t>,00</w:t>
            </w:r>
          </w:p>
        </w:tc>
        <w:tc>
          <w:tcPr>
            <w:tcW w:w="1083" w:type="dxa"/>
          </w:tcPr>
          <w:p w14:paraId="60A7DEC4" w14:textId="24343817" w:rsidR="00DE4202" w:rsidRDefault="00D827B7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347F4A">
              <w:rPr>
                <w:rFonts w:ascii="Times New Roman"/>
                <w:sz w:val="20"/>
              </w:rPr>
              <w:t>6.710</w:t>
            </w:r>
            <w:r>
              <w:rPr>
                <w:rFonts w:ascii="Times New Roman"/>
                <w:sz w:val="20"/>
              </w:rPr>
              <w:t>,00</w:t>
            </w:r>
          </w:p>
        </w:tc>
      </w:tr>
      <w:tr w:rsidR="00DE4202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DE4202" w:rsidRDefault="00000000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6430B3F2" w:rsidR="00DE4202" w:rsidRDefault="00D827B7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 w:rsidR="00347F4A">
              <w:rPr>
                <w:rFonts w:ascii="Times New Roman"/>
                <w:sz w:val="20"/>
              </w:rPr>
              <w:t>6.710,00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lastRenderedPageBreak/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47230CC5" w14:textId="77777777" w:rsidR="00DE4202" w:rsidRDefault="00DE4202">
      <w:pPr>
        <w:pStyle w:val="Corpodetexto"/>
        <w:spacing w:before="232"/>
        <w:ind w:left="0"/>
        <w:rPr>
          <w:b/>
          <w:sz w:val="20"/>
        </w:rPr>
      </w:pPr>
    </w:p>
    <w:p w14:paraId="26ADAA8C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0F4E4" wp14:editId="170F81DB">
                <wp:extent cx="6274435" cy="9525"/>
                <wp:effectExtent l="9525" t="0" r="2539" b="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0B331" id="Group 139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ukbwIAAJQFAAAOAAAAZHJzL2Uyb0RvYy54bWykVNtuGjEQfa/Uf7D8Xha2QM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aj3LpG8CAACUBQAADgAAAAAAAAAAAAAAAAAu&#10;AgAAZHJzL2Uyb0RvYy54bWxQSwECLQAUAAYACAAAACEA90HKANoAAAADAQAADwAAAAAAAAAAAAAA&#10;AADJBAAAZHJzL2Rvd25yZXYueG1sUEsFBgAAAAAEAAQA8wAAANAFAAAAAA==&#10;">
                <v:shape id="Graphic 140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preço registrado, o pedido será indeferido pelo órgão gerenciador e o fornecedor deverá cumprir as </w:t>
      </w:r>
      <w:r>
        <w:rPr>
          <w:sz w:val="24"/>
        </w:rPr>
        <w:lastRenderedPageBreak/>
        <w:t>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34BF616E" w14:textId="44B425B1" w:rsidR="00DE4202" w:rsidRPr="00F2058C" w:rsidRDefault="00000000" w:rsidP="00F2058C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2D099546" w14:textId="376730F5" w:rsidR="00DE4202" w:rsidRDefault="00DE4202" w:rsidP="00F2058C">
      <w:pPr>
        <w:pStyle w:val="Corpodetexto"/>
        <w:spacing w:line="20" w:lineRule="exact"/>
        <w:rPr>
          <w:sz w:val="2"/>
        </w:rPr>
      </w:pP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lastRenderedPageBreak/>
        <w:t>Os contratos decorrentes desta ata poderão ser alterados, observado o disposto no art. 124 da Lei Federal nº 14.133/21.</w:t>
      </w:r>
    </w:p>
    <w:p w14:paraId="1BE0295E" w14:textId="4E16DDCD" w:rsidR="00DE4202" w:rsidRDefault="00DE4202" w:rsidP="00F2058C">
      <w:pPr>
        <w:pStyle w:val="Corpodetexto"/>
        <w:spacing w:line="20" w:lineRule="exact"/>
        <w:ind w:left="0"/>
        <w:rPr>
          <w:sz w:val="2"/>
        </w:rPr>
      </w:pPr>
    </w:p>
    <w:p w14:paraId="019FCB1A" w14:textId="77777777" w:rsidR="00DE4202" w:rsidRDefault="00000000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68375BB5" w14:textId="77777777" w:rsidR="00DE4202" w:rsidRDefault="00DE4202">
      <w:pPr>
        <w:rPr>
          <w:sz w:val="24"/>
        </w:rPr>
        <w:sectPr w:rsidR="00DE4202">
          <w:headerReference w:type="default" r:id="rId7"/>
          <w:footerReference w:type="default" r:id="rId8"/>
          <w:pgSz w:w="11910" w:h="16840"/>
          <w:pgMar w:top="1960" w:right="760" w:bottom="1300" w:left="780" w:header="441" w:footer="1116" w:gutter="0"/>
          <w:cols w:space="720"/>
        </w:sectPr>
      </w:pPr>
    </w:p>
    <w:p w14:paraId="2EC6248B" w14:textId="77777777" w:rsidR="00DE4202" w:rsidRDefault="00DE4202">
      <w:pPr>
        <w:pStyle w:val="Corpodetexto"/>
        <w:spacing w:before="232"/>
        <w:ind w:left="0"/>
        <w:rPr>
          <w:sz w:val="20"/>
        </w:rPr>
      </w:pPr>
    </w:p>
    <w:p w14:paraId="0274B0A8" w14:textId="77777777" w:rsidR="00DE4202" w:rsidRDefault="00000000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074DC7" wp14:editId="7E3FA0EF">
                <wp:extent cx="6274435" cy="9525"/>
                <wp:effectExtent l="9525" t="0" r="2539" b="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30031" id="Group 145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ksYq2m8CAACUBQAADgAAAAAAAAAAAAAAAAAu&#10;AgAAZHJzL2Uyb0RvYy54bWxQSwECLQAUAAYACAAAACEA90HKANoAAAADAQAADwAAAAAAAAAAAAAA&#10;AADJBAAAZHJzL2Rvd25yZXYueG1sUEsFBgAAAAAEAAQA8wAAANAFAAAAAA==&#10;">
                <v:shape id="Graphic 146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F0A0F5D" w14:textId="77777777" w:rsidR="00853BFA" w:rsidRDefault="00853BFA">
      <w:pPr>
        <w:pStyle w:val="Corpodetexto"/>
        <w:jc w:val="both"/>
        <w:rPr>
          <w:spacing w:val="-4"/>
        </w:rPr>
      </w:pPr>
    </w:p>
    <w:p w14:paraId="78D72D01" w14:textId="77777777" w:rsidR="00853BFA" w:rsidRDefault="00853BFA">
      <w:pPr>
        <w:pStyle w:val="Corpodetexto"/>
        <w:jc w:val="both"/>
        <w:rPr>
          <w:spacing w:val="-4"/>
        </w:rPr>
      </w:pPr>
    </w:p>
    <w:p w14:paraId="3074098C" w14:textId="77777777" w:rsidR="00853BFA" w:rsidRDefault="00853BFA">
      <w:pPr>
        <w:pStyle w:val="Corpodetexto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30FD66FC" w14:textId="77777777" w:rsidR="00783391" w:rsidRDefault="00783391" w:rsidP="00783391">
      <w:pPr>
        <w:pStyle w:val="Corpodetexto"/>
        <w:jc w:val="center"/>
      </w:pPr>
    </w:p>
    <w:p w14:paraId="6739BEA6" w14:textId="77777777" w:rsidR="000F4CC5" w:rsidRDefault="000F4CC5" w:rsidP="00783391">
      <w:pPr>
        <w:pStyle w:val="Corpodetexto"/>
        <w:jc w:val="center"/>
      </w:pPr>
    </w:p>
    <w:p w14:paraId="04A27337" w14:textId="77777777" w:rsidR="000F4CC5" w:rsidRDefault="000F4CC5" w:rsidP="00783391">
      <w:pPr>
        <w:pStyle w:val="Corpodetexto"/>
        <w:jc w:val="center"/>
      </w:pPr>
    </w:p>
    <w:p w14:paraId="6E016604" w14:textId="77777777" w:rsidR="000F4CC5" w:rsidRDefault="000F4CC5" w:rsidP="00783391">
      <w:pPr>
        <w:pStyle w:val="Corpodetexto"/>
        <w:jc w:val="center"/>
      </w:pPr>
    </w:p>
    <w:p w14:paraId="7492B104" w14:textId="77777777" w:rsidR="000F4CC5" w:rsidRDefault="000F4CC5" w:rsidP="00783391">
      <w:pPr>
        <w:pStyle w:val="Corpodetexto"/>
        <w:jc w:val="center"/>
      </w:pPr>
    </w:p>
    <w:p w14:paraId="57B7A091" w14:textId="77777777" w:rsidR="000F4CC5" w:rsidRDefault="000F4CC5" w:rsidP="00783391">
      <w:pPr>
        <w:pStyle w:val="Corpodetexto"/>
        <w:jc w:val="center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2415BB06" w14:textId="67224114" w:rsidR="000F4CC5" w:rsidRDefault="00347F4A" w:rsidP="00783391">
      <w:pPr>
        <w:pStyle w:val="Corpodetexto"/>
        <w:jc w:val="center"/>
        <w:rPr>
          <w:b/>
          <w:bCs/>
        </w:rPr>
      </w:pPr>
      <w:r w:rsidRPr="00347F4A">
        <w:rPr>
          <w:b/>
          <w:bCs/>
        </w:rPr>
        <w:t>TK PRODUTOS E EQUIPAMENTOS MEDICOS LTDA</w:t>
      </w:r>
    </w:p>
    <w:p w14:paraId="5110128D" w14:textId="4712D518" w:rsidR="000F4CC5" w:rsidRDefault="000F4CC5" w:rsidP="00783391">
      <w:pPr>
        <w:pStyle w:val="Corpodetexto"/>
        <w:jc w:val="center"/>
      </w:pPr>
      <w:r>
        <w:t>Fornec</w:t>
      </w:r>
      <w:r w:rsidR="004B353F">
        <w:t>e</w:t>
      </w:r>
      <w:r>
        <w:t>dor Registrado</w:t>
      </w:r>
    </w:p>
    <w:p w14:paraId="5161FEF6" w14:textId="3008AECA" w:rsidR="000F4CC5" w:rsidRDefault="000F4CC5" w:rsidP="00783391">
      <w:pPr>
        <w:pStyle w:val="Corpodetexto"/>
        <w:jc w:val="center"/>
      </w:pPr>
      <w:r w:rsidRPr="000F4CC5">
        <w:rPr>
          <w:b/>
          <w:bCs/>
        </w:rPr>
        <w:t>Sr.</w:t>
      </w:r>
      <w:r>
        <w:t xml:space="preserve"> </w:t>
      </w:r>
      <w:r w:rsidR="00F2058C">
        <w:rPr>
          <w:b/>
          <w:bCs/>
        </w:rPr>
        <w:t>EDUARTE APARECIDO TADEI</w:t>
      </w:r>
    </w:p>
    <w:p w14:paraId="78B83BAA" w14:textId="6158C729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2F02" w14:textId="77777777" w:rsidR="00A07FC2" w:rsidRDefault="00A07FC2">
      <w:r>
        <w:separator/>
      </w:r>
    </w:p>
  </w:endnote>
  <w:endnote w:type="continuationSeparator" w:id="0">
    <w:p w14:paraId="0C72F396" w14:textId="77777777" w:rsidR="00A07FC2" w:rsidRDefault="00A0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6E084" id="Graphic 137" o:spid="_x0000_s1026" style="position:absolute;margin-left:48.25pt;margin-top:776.1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AB70" w14:textId="77777777" w:rsidR="00A07FC2" w:rsidRDefault="00A07FC2">
      <w:r>
        <w:separator/>
      </w:r>
    </w:p>
  </w:footnote>
  <w:footnote w:type="continuationSeparator" w:id="0">
    <w:p w14:paraId="5C2FB689" w14:textId="77777777" w:rsidR="00A07FC2" w:rsidRDefault="00A0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F4CC5"/>
    <w:rsid w:val="00347F4A"/>
    <w:rsid w:val="004B353F"/>
    <w:rsid w:val="005B595A"/>
    <w:rsid w:val="00783391"/>
    <w:rsid w:val="007B7BF7"/>
    <w:rsid w:val="00853BFA"/>
    <w:rsid w:val="00A07FC2"/>
    <w:rsid w:val="00B067A7"/>
    <w:rsid w:val="00C228AA"/>
    <w:rsid w:val="00D827B7"/>
    <w:rsid w:val="00DE4202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2017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5</cp:revision>
  <dcterms:created xsi:type="dcterms:W3CDTF">2024-06-26T17:57:00Z</dcterms:created>
  <dcterms:modified xsi:type="dcterms:W3CDTF">2024-06-27T11:59:00Z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