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CEEC" w14:textId="4312B7F4"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PROCESSO LICITATÓRIO N</w:t>
      </w:r>
      <w:r>
        <w:rPr>
          <w:rFonts w:ascii="Tahoma" w:hAnsi="Tahoma" w:cs="Tahoma"/>
          <w:b/>
          <w:sz w:val="24"/>
          <w:szCs w:val="24"/>
        </w:rPr>
        <w:t>.</w:t>
      </w:r>
      <w:r w:rsidRPr="00D31FC1">
        <w:rPr>
          <w:rFonts w:ascii="Tahoma" w:hAnsi="Tahoma" w:cs="Tahoma"/>
          <w:b/>
          <w:sz w:val="24"/>
          <w:szCs w:val="24"/>
        </w:rPr>
        <w:t xml:space="preserve">° </w:t>
      </w:r>
      <w:r>
        <w:rPr>
          <w:rFonts w:ascii="Tahoma" w:hAnsi="Tahoma" w:cs="Tahoma"/>
          <w:b/>
          <w:sz w:val="24"/>
          <w:szCs w:val="24"/>
        </w:rPr>
        <w:t>157</w:t>
      </w:r>
      <w:r w:rsidRPr="00D31FC1">
        <w:rPr>
          <w:rFonts w:ascii="Tahoma" w:hAnsi="Tahoma" w:cs="Tahoma"/>
          <w:b/>
          <w:sz w:val="24"/>
          <w:szCs w:val="24"/>
        </w:rPr>
        <w:t>/</w:t>
      </w:r>
      <w:r>
        <w:rPr>
          <w:rFonts w:ascii="Tahoma" w:hAnsi="Tahoma" w:cs="Tahoma"/>
          <w:b/>
          <w:sz w:val="24"/>
          <w:szCs w:val="24"/>
        </w:rPr>
        <w:t>2023</w:t>
      </w:r>
    </w:p>
    <w:p w14:paraId="263DFBD1" w14:textId="4027E182"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PREGÃO PRESENCIAL N</w:t>
      </w:r>
      <w:r>
        <w:rPr>
          <w:rFonts w:ascii="Tahoma" w:hAnsi="Tahoma" w:cs="Tahoma"/>
          <w:b/>
          <w:sz w:val="24"/>
          <w:szCs w:val="24"/>
        </w:rPr>
        <w:t>.</w:t>
      </w:r>
      <w:r w:rsidRPr="00D31FC1">
        <w:rPr>
          <w:rFonts w:ascii="Tahoma" w:hAnsi="Tahoma" w:cs="Tahoma"/>
          <w:b/>
          <w:sz w:val="24"/>
          <w:szCs w:val="24"/>
        </w:rPr>
        <w:t xml:space="preserve">° </w:t>
      </w:r>
      <w:r>
        <w:rPr>
          <w:rFonts w:ascii="Tahoma" w:hAnsi="Tahoma" w:cs="Tahoma"/>
          <w:b/>
          <w:sz w:val="24"/>
          <w:szCs w:val="24"/>
        </w:rPr>
        <w:t>092</w:t>
      </w:r>
      <w:r w:rsidRPr="00D31FC1">
        <w:rPr>
          <w:rFonts w:ascii="Tahoma" w:hAnsi="Tahoma" w:cs="Tahoma"/>
          <w:b/>
          <w:sz w:val="24"/>
          <w:szCs w:val="24"/>
        </w:rPr>
        <w:t>/</w:t>
      </w:r>
      <w:r>
        <w:rPr>
          <w:rFonts w:ascii="Tahoma" w:hAnsi="Tahoma" w:cs="Tahoma"/>
          <w:b/>
          <w:sz w:val="24"/>
          <w:szCs w:val="24"/>
        </w:rPr>
        <w:t>2023</w:t>
      </w:r>
    </w:p>
    <w:p w14:paraId="32F250BA" w14:textId="77777777" w:rsidR="001F34A1" w:rsidRPr="00D31FC1" w:rsidRDefault="001F34A1" w:rsidP="001F34A1">
      <w:pPr>
        <w:spacing w:after="0"/>
        <w:jc w:val="center"/>
        <w:rPr>
          <w:rFonts w:ascii="Tahoma" w:hAnsi="Tahoma" w:cs="Tahoma"/>
          <w:b/>
          <w:sz w:val="24"/>
          <w:szCs w:val="24"/>
        </w:rPr>
      </w:pPr>
    </w:p>
    <w:p w14:paraId="1681176B" w14:textId="77777777" w:rsidR="001F34A1" w:rsidRPr="00D31FC1" w:rsidRDefault="001F34A1" w:rsidP="001F34A1">
      <w:pPr>
        <w:spacing w:after="0"/>
        <w:jc w:val="center"/>
        <w:rPr>
          <w:rFonts w:ascii="Tahoma" w:hAnsi="Tahoma" w:cs="Tahoma"/>
          <w:b/>
          <w:sz w:val="24"/>
          <w:szCs w:val="24"/>
        </w:rPr>
      </w:pPr>
    </w:p>
    <w:p w14:paraId="716C2641" w14:textId="557C1D4F" w:rsidR="001F34A1" w:rsidRPr="00D31FC1" w:rsidRDefault="001F34A1" w:rsidP="001F34A1">
      <w:pPr>
        <w:spacing w:after="0"/>
        <w:ind w:left="4536"/>
        <w:jc w:val="both"/>
        <w:rPr>
          <w:rFonts w:ascii="Tahoma" w:hAnsi="Tahoma" w:cs="Tahoma"/>
          <w:b/>
          <w:sz w:val="24"/>
          <w:szCs w:val="24"/>
        </w:rPr>
      </w:pPr>
      <w:r w:rsidRPr="00D31FC1">
        <w:rPr>
          <w:rFonts w:ascii="Tahoma" w:hAnsi="Tahoma" w:cs="Tahoma"/>
          <w:b/>
          <w:sz w:val="24"/>
          <w:szCs w:val="24"/>
        </w:rPr>
        <w:t>ATA DE REGISTRO DE PREÇOS N</w:t>
      </w:r>
      <w:r w:rsidR="001821DA">
        <w:rPr>
          <w:rFonts w:ascii="Tahoma" w:hAnsi="Tahoma" w:cs="Tahoma"/>
          <w:b/>
          <w:sz w:val="24"/>
          <w:szCs w:val="24"/>
        </w:rPr>
        <w:t>.</w:t>
      </w:r>
      <w:r w:rsidRPr="00D31FC1">
        <w:rPr>
          <w:rFonts w:ascii="Tahoma" w:hAnsi="Tahoma" w:cs="Tahoma"/>
          <w:b/>
          <w:sz w:val="24"/>
          <w:szCs w:val="24"/>
        </w:rPr>
        <w:t>º ____/</w:t>
      </w:r>
      <w:r>
        <w:rPr>
          <w:rFonts w:ascii="Tahoma" w:hAnsi="Tahoma" w:cs="Tahoma"/>
          <w:b/>
          <w:sz w:val="24"/>
          <w:szCs w:val="24"/>
        </w:rPr>
        <w:t>202</w:t>
      </w:r>
      <w:r w:rsidR="001821DA">
        <w:rPr>
          <w:rFonts w:ascii="Tahoma" w:hAnsi="Tahoma" w:cs="Tahoma"/>
          <w:b/>
          <w:sz w:val="24"/>
          <w:szCs w:val="24"/>
        </w:rPr>
        <w:t>4</w:t>
      </w:r>
      <w:r w:rsidRPr="00D31FC1">
        <w:rPr>
          <w:rFonts w:ascii="Tahoma" w:hAnsi="Tahoma" w:cs="Tahoma"/>
          <w:b/>
          <w:sz w:val="24"/>
          <w:szCs w:val="24"/>
        </w:rPr>
        <w:t xml:space="preserve">, QUE ENTRE SI CELEBRAM O MUNICÍPIO DE SIMONESIA/MG E A EMPRESA </w:t>
      </w:r>
      <w:r w:rsidR="00ED7E16">
        <w:rPr>
          <w:rFonts w:ascii="Tahoma" w:hAnsi="Tahoma" w:cs="Tahoma"/>
          <w:b/>
          <w:sz w:val="24"/>
          <w:szCs w:val="24"/>
        </w:rPr>
        <w:t>ROSE TRANSPORTES E SERVIÇOS LTDA-ME</w:t>
      </w:r>
      <w:r w:rsidRPr="00D31FC1">
        <w:rPr>
          <w:rFonts w:ascii="Tahoma" w:hAnsi="Tahoma" w:cs="Tahoma"/>
          <w:b/>
          <w:sz w:val="24"/>
          <w:szCs w:val="24"/>
        </w:rPr>
        <w:t>, NOS TERMOS SEGUINTES:</w:t>
      </w:r>
    </w:p>
    <w:p w14:paraId="5D048944" w14:textId="77777777" w:rsidR="001F34A1" w:rsidRPr="00D31FC1" w:rsidRDefault="001F34A1" w:rsidP="001F34A1">
      <w:pPr>
        <w:spacing w:after="0"/>
        <w:jc w:val="center"/>
        <w:rPr>
          <w:rFonts w:ascii="Tahoma" w:hAnsi="Tahoma" w:cs="Tahoma"/>
          <w:b/>
          <w:sz w:val="24"/>
          <w:szCs w:val="24"/>
        </w:rPr>
      </w:pPr>
    </w:p>
    <w:p w14:paraId="770F149B" w14:textId="465B4C91" w:rsidR="001821DA" w:rsidRDefault="001821DA" w:rsidP="001F34A1">
      <w:pPr>
        <w:spacing w:after="0"/>
        <w:jc w:val="both"/>
        <w:rPr>
          <w:rFonts w:ascii="Tahoma" w:hAnsi="Tahoma" w:cs="Tahoma"/>
          <w:sz w:val="24"/>
          <w:szCs w:val="24"/>
        </w:rPr>
      </w:pPr>
      <w:bookmarkStart w:id="0" w:name="_Hlk161671443"/>
      <w:r w:rsidRPr="00CE2545">
        <w:rPr>
          <w:rFonts w:ascii="Tahoma" w:hAnsi="Tahoma" w:cs="Tahoma"/>
          <w:sz w:val="24"/>
          <w:szCs w:val="24"/>
        </w:rPr>
        <w:t xml:space="preserve">O </w:t>
      </w:r>
      <w:r w:rsidRPr="00CE2545">
        <w:rPr>
          <w:rFonts w:ascii="Tahoma" w:hAnsi="Tahoma" w:cs="Tahoma"/>
          <w:b/>
          <w:bCs/>
          <w:sz w:val="24"/>
          <w:szCs w:val="24"/>
        </w:rPr>
        <w:t>MUNICÍPIO DE SIMONÉSIA</w:t>
      </w:r>
      <w:r>
        <w:rPr>
          <w:rFonts w:ascii="Tahoma" w:hAnsi="Tahoma" w:cs="Tahoma"/>
          <w:b/>
          <w:bCs/>
          <w:sz w:val="24"/>
          <w:szCs w:val="24"/>
        </w:rPr>
        <w:t>/MG</w:t>
      </w:r>
      <w:r w:rsidRPr="00CE2545">
        <w:rPr>
          <w:rFonts w:ascii="Tahoma" w:hAnsi="Tahoma" w:cs="Tahoma"/>
          <w:sz w:val="24"/>
          <w:szCs w:val="24"/>
        </w:rPr>
        <w:t>,</w:t>
      </w:r>
      <w:r>
        <w:rPr>
          <w:rFonts w:ascii="Tahoma" w:hAnsi="Tahoma" w:cs="Tahoma"/>
          <w:sz w:val="24"/>
          <w:szCs w:val="24"/>
        </w:rPr>
        <w:t xml:space="preserve"> inscrito no CEP sob o n.º 36930-000, neste ato denominado como</w:t>
      </w:r>
      <w:r w:rsidRPr="00CE2545">
        <w:rPr>
          <w:rFonts w:ascii="Tahoma" w:hAnsi="Tahoma" w:cs="Tahoma"/>
          <w:sz w:val="24"/>
          <w:szCs w:val="24"/>
        </w:rPr>
        <w:t xml:space="preserve"> </w:t>
      </w:r>
      <w:r>
        <w:rPr>
          <w:rFonts w:ascii="Tahoma" w:hAnsi="Tahoma" w:cs="Tahoma"/>
          <w:sz w:val="24"/>
          <w:szCs w:val="24"/>
        </w:rPr>
        <w:t>ORGÃO GERENCIADOR,</w:t>
      </w:r>
      <w:r w:rsidRPr="00CE2545">
        <w:rPr>
          <w:rFonts w:ascii="Tahoma" w:hAnsi="Tahoma" w:cs="Tahoma"/>
          <w:sz w:val="24"/>
          <w:szCs w:val="24"/>
        </w:rPr>
        <w:t xml:space="preserve"> com </w:t>
      </w:r>
      <w:r>
        <w:rPr>
          <w:rFonts w:ascii="Tahoma" w:hAnsi="Tahoma" w:cs="Tahoma"/>
          <w:sz w:val="24"/>
          <w:szCs w:val="24"/>
        </w:rPr>
        <w:t xml:space="preserve">Prefeitura inscrita no CNPJ/MF sob o n.º 18.385.120/0001-10, </w:t>
      </w:r>
      <w:r w:rsidRPr="00CE2545">
        <w:rPr>
          <w:rFonts w:ascii="Tahoma" w:hAnsi="Tahoma" w:cs="Tahoma"/>
          <w:sz w:val="24"/>
          <w:szCs w:val="24"/>
        </w:rPr>
        <w:t xml:space="preserve">situada na Praça Getúlio Vargas, </w:t>
      </w:r>
      <w:r>
        <w:rPr>
          <w:rFonts w:ascii="Tahoma" w:hAnsi="Tahoma" w:cs="Tahoma"/>
          <w:sz w:val="24"/>
          <w:szCs w:val="24"/>
        </w:rPr>
        <w:t xml:space="preserve">n.º 50, Centro da cidade de Simonésia/MG, </w:t>
      </w:r>
      <w:r w:rsidRPr="00F56B4E">
        <w:rPr>
          <w:rFonts w:ascii="Tahoma" w:eastAsia="Times New Roman" w:hAnsi="Tahoma" w:cs="Tahoma"/>
          <w:sz w:val="24"/>
          <w:szCs w:val="24"/>
          <w:lang w:eastAsia="pt-BR"/>
        </w:rPr>
        <w:t xml:space="preserve">legalmente representado pela </w:t>
      </w:r>
      <w:r>
        <w:rPr>
          <w:rFonts w:ascii="Tahoma" w:eastAsia="Times New Roman" w:hAnsi="Tahoma" w:cs="Tahoma"/>
          <w:sz w:val="24"/>
          <w:szCs w:val="24"/>
          <w:lang w:eastAsia="pt-BR"/>
        </w:rPr>
        <w:t xml:space="preserve">Excelentíssima </w:t>
      </w:r>
      <w:r w:rsidRPr="00F56B4E">
        <w:rPr>
          <w:rFonts w:ascii="Tahoma" w:eastAsia="Times New Roman" w:hAnsi="Tahoma" w:cs="Tahoma"/>
          <w:sz w:val="24"/>
          <w:szCs w:val="24"/>
          <w:lang w:eastAsia="pt-BR"/>
        </w:rPr>
        <w:t xml:space="preserve">Prefeita Municipal, </w:t>
      </w:r>
      <w:r w:rsidRPr="00F56B4E">
        <w:rPr>
          <w:rFonts w:ascii="Tahoma" w:eastAsia="Times New Roman" w:hAnsi="Tahoma" w:cs="Tahoma"/>
          <w:b/>
          <w:sz w:val="24"/>
          <w:szCs w:val="24"/>
          <w:lang w:eastAsia="pt-BR"/>
        </w:rPr>
        <w:t>SRA.</w:t>
      </w:r>
      <w:r w:rsidRPr="00F56B4E">
        <w:rPr>
          <w:rFonts w:ascii="Tahoma" w:eastAsia="Times New Roman" w:hAnsi="Tahoma" w:cs="Tahoma"/>
          <w:sz w:val="24"/>
          <w:szCs w:val="24"/>
          <w:lang w:eastAsia="pt-BR"/>
        </w:rPr>
        <w:t xml:space="preserve"> </w:t>
      </w:r>
      <w:r w:rsidRPr="00F56B4E">
        <w:rPr>
          <w:rFonts w:ascii="Tahoma" w:eastAsia="Times New Roman" w:hAnsi="Tahoma" w:cs="Tahoma"/>
          <w:b/>
          <w:sz w:val="24"/>
          <w:szCs w:val="24"/>
          <w:lang w:eastAsia="pt-BR"/>
        </w:rPr>
        <w:t>MARINALVA FERREIRA</w:t>
      </w:r>
      <w:r w:rsidRPr="00F56B4E">
        <w:rPr>
          <w:rFonts w:ascii="Tahoma" w:eastAsia="Times New Roman" w:hAnsi="Tahoma" w:cs="Tahoma"/>
          <w:sz w:val="24"/>
          <w:szCs w:val="24"/>
          <w:lang w:eastAsia="pt-BR"/>
        </w:rPr>
        <w:t>, inscrita no CPF</w:t>
      </w:r>
      <w:r>
        <w:rPr>
          <w:rFonts w:ascii="Tahoma" w:eastAsia="Times New Roman" w:hAnsi="Tahoma" w:cs="Tahoma"/>
          <w:sz w:val="24"/>
          <w:szCs w:val="24"/>
          <w:lang w:eastAsia="pt-BR"/>
        </w:rPr>
        <w:t xml:space="preserve">/MF </w:t>
      </w:r>
      <w:r w:rsidRPr="00F56B4E">
        <w:rPr>
          <w:rFonts w:ascii="Tahoma" w:eastAsia="Times New Roman" w:hAnsi="Tahoma" w:cs="Tahoma"/>
          <w:sz w:val="24"/>
          <w:szCs w:val="24"/>
          <w:lang w:eastAsia="pt-BR"/>
        </w:rPr>
        <w:t xml:space="preserve">n.º 937.522.376-00, </w:t>
      </w:r>
      <w:r>
        <w:rPr>
          <w:rFonts w:ascii="Tahoma" w:eastAsia="Times New Roman" w:hAnsi="Tahoma" w:cs="Tahoma"/>
          <w:sz w:val="24"/>
          <w:szCs w:val="24"/>
          <w:lang w:eastAsia="pt-BR"/>
        </w:rPr>
        <w:t xml:space="preserve">portadora </w:t>
      </w:r>
      <w:r w:rsidRPr="00F56B4E">
        <w:rPr>
          <w:rFonts w:ascii="Tahoma" w:eastAsia="Times New Roman" w:hAnsi="Tahoma" w:cs="Tahoma"/>
          <w:sz w:val="24"/>
          <w:szCs w:val="24"/>
          <w:lang w:eastAsia="pt-BR"/>
        </w:rPr>
        <w:t>do RG n.º 6.855.270</w:t>
      </w:r>
      <w:r>
        <w:rPr>
          <w:rFonts w:ascii="Tahoma" w:hAnsi="Tahoma" w:cs="Tahoma"/>
          <w:sz w:val="24"/>
          <w:szCs w:val="24"/>
        </w:rPr>
        <w:t>. E de outro lado, neste ato denominada como FORNECEDOR REGISTRADO, legalmente representada pel</w:t>
      </w:r>
      <w:r w:rsidR="00ED7E16">
        <w:rPr>
          <w:rFonts w:ascii="Tahoma" w:hAnsi="Tahoma" w:cs="Tahoma"/>
          <w:sz w:val="24"/>
          <w:szCs w:val="24"/>
        </w:rPr>
        <w:t>a</w:t>
      </w:r>
      <w:r>
        <w:rPr>
          <w:rFonts w:ascii="Tahoma" w:hAnsi="Tahoma" w:cs="Tahoma"/>
          <w:sz w:val="24"/>
          <w:szCs w:val="24"/>
        </w:rPr>
        <w:t xml:space="preserve"> </w:t>
      </w:r>
      <w:r w:rsidRPr="0011175E">
        <w:rPr>
          <w:rFonts w:ascii="Tahoma" w:eastAsia="Times New Roman" w:hAnsi="Tahoma" w:cs="Tahoma"/>
          <w:b/>
          <w:sz w:val="24"/>
          <w:szCs w:val="24"/>
          <w:lang w:eastAsia="pt-BR"/>
        </w:rPr>
        <w:t>SR</w:t>
      </w:r>
      <w:r w:rsidR="00ED7E16">
        <w:rPr>
          <w:rFonts w:ascii="Tahoma" w:eastAsia="Times New Roman" w:hAnsi="Tahoma" w:cs="Tahoma"/>
          <w:b/>
          <w:sz w:val="24"/>
          <w:szCs w:val="24"/>
          <w:lang w:eastAsia="pt-BR"/>
        </w:rPr>
        <w:t>A</w:t>
      </w:r>
      <w:r w:rsidRPr="0011175E">
        <w:rPr>
          <w:rFonts w:ascii="Tahoma" w:eastAsia="Times New Roman" w:hAnsi="Tahoma" w:cs="Tahoma"/>
          <w:b/>
          <w:sz w:val="24"/>
          <w:szCs w:val="24"/>
          <w:lang w:eastAsia="pt-BR"/>
        </w:rPr>
        <w:t xml:space="preserve">. </w:t>
      </w:r>
      <w:r w:rsidR="008E6A20">
        <w:rPr>
          <w:rFonts w:ascii="Tahoma" w:hAnsi="Tahoma" w:cs="Tahoma"/>
          <w:b/>
          <w:sz w:val="24"/>
          <w:szCs w:val="24"/>
        </w:rPr>
        <w:t>ROSEMEIRE DE AGUIAR</w:t>
      </w:r>
      <w:r w:rsidRPr="0011175E">
        <w:rPr>
          <w:rFonts w:ascii="Tahoma" w:eastAsia="Times New Roman" w:hAnsi="Tahoma" w:cs="Tahoma"/>
          <w:bCs/>
          <w:sz w:val="24"/>
          <w:szCs w:val="24"/>
          <w:lang w:eastAsia="pt-BR"/>
        </w:rPr>
        <w:t>, inscrit</w:t>
      </w:r>
      <w:r w:rsidR="008E6A20">
        <w:rPr>
          <w:rFonts w:ascii="Tahoma" w:eastAsia="Times New Roman" w:hAnsi="Tahoma" w:cs="Tahoma"/>
          <w:bCs/>
          <w:sz w:val="24"/>
          <w:szCs w:val="24"/>
          <w:lang w:eastAsia="pt-BR"/>
        </w:rPr>
        <w:t>a</w:t>
      </w:r>
      <w:r w:rsidRPr="0011175E">
        <w:rPr>
          <w:rFonts w:ascii="Tahoma" w:eastAsia="Times New Roman" w:hAnsi="Tahoma" w:cs="Tahoma"/>
          <w:bCs/>
          <w:sz w:val="24"/>
          <w:szCs w:val="24"/>
          <w:lang w:eastAsia="pt-BR"/>
        </w:rPr>
        <w:t xml:space="preserve"> no CPF</w:t>
      </w:r>
      <w:r w:rsidR="00572BA4">
        <w:rPr>
          <w:rFonts w:ascii="Tahoma" w:eastAsia="Times New Roman" w:hAnsi="Tahoma" w:cs="Tahoma"/>
          <w:bCs/>
          <w:sz w:val="24"/>
          <w:szCs w:val="24"/>
          <w:lang w:eastAsia="pt-BR"/>
        </w:rPr>
        <w:t>/MF</w:t>
      </w:r>
      <w:r w:rsidRPr="0011175E">
        <w:rPr>
          <w:rFonts w:ascii="Tahoma" w:eastAsia="Times New Roman" w:hAnsi="Tahoma" w:cs="Tahoma"/>
          <w:bCs/>
          <w:sz w:val="24"/>
          <w:szCs w:val="24"/>
          <w:lang w:eastAsia="pt-BR"/>
        </w:rPr>
        <w:t xml:space="preserve"> sob o n.º </w:t>
      </w:r>
      <w:r w:rsidR="008E6A20">
        <w:rPr>
          <w:rFonts w:ascii="Tahoma" w:hAnsi="Tahoma" w:cs="Tahoma"/>
          <w:sz w:val="24"/>
          <w:szCs w:val="24"/>
        </w:rPr>
        <w:t>095.947.436-62</w:t>
      </w:r>
      <w:r>
        <w:rPr>
          <w:rFonts w:ascii="Tahoma" w:hAnsi="Tahoma" w:cs="Tahoma"/>
          <w:sz w:val="24"/>
          <w:szCs w:val="24"/>
        </w:rPr>
        <w:t xml:space="preserve">, </w:t>
      </w:r>
      <w:r w:rsidR="008E6A20">
        <w:rPr>
          <w:rFonts w:ascii="Tahoma" w:hAnsi="Tahoma" w:cs="Tahoma"/>
          <w:sz w:val="24"/>
          <w:szCs w:val="24"/>
        </w:rPr>
        <w:t xml:space="preserve">portadora do RG MG16261468 SSP/MG, </w:t>
      </w:r>
      <w:r>
        <w:rPr>
          <w:rFonts w:ascii="Tahoma" w:hAnsi="Tahoma" w:cs="Tahoma"/>
          <w:sz w:val="24"/>
          <w:szCs w:val="24"/>
        </w:rPr>
        <w:t xml:space="preserve">a empresa </w:t>
      </w:r>
      <w:r w:rsidR="001A2248">
        <w:rPr>
          <w:rFonts w:ascii="Tahoma" w:hAnsi="Tahoma" w:cs="Tahoma"/>
          <w:b/>
          <w:sz w:val="24"/>
          <w:szCs w:val="24"/>
        </w:rPr>
        <w:t>ROSE TRANSPORTES E SERVIÇOS LTDA</w:t>
      </w:r>
      <w:r w:rsidR="00572BA4">
        <w:rPr>
          <w:rFonts w:ascii="Tahoma" w:hAnsi="Tahoma" w:cs="Tahoma"/>
          <w:b/>
          <w:sz w:val="24"/>
          <w:szCs w:val="24"/>
        </w:rPr>
        <w:t>-ME</w:t>
      </w:r>
      <w:r w:rsidR="001A2248">
        <w:rPr>
          <w:rFonts w:ascii="Tahoma" w:hAnsi="Tahoma" w:cs="Tahoma"/>
          <w:bCs/>
          <w:sz w:val="24"/>
          <w:szCs w:val="24"/>
        </w:rPr>
        <w:t xml:space="preserve">, </w:t>
      </w:r>
      <w:r w:rsidR="00572BA4">
        <w:rPr>
          <w:rFonts w:ascii="Tahoma" w:hAnsi="Tahoma" w:cs="Tahoma"/>
          <w:bCs/>
          <w:sz w:val="24"/>
          <w:szCs w:val="24"/>
        </w:rPr>
        <w:t>inscrit</w:t>
      </w:r>
      <w:r w:rsidR="00C81EE0">
        <w:rPr>
          <w:rFonts w:ascii="Tahoma" w:hAnsi="Tahoma" w:cs="Tahoma"/>
          <w:bCs/>
          <w:sz w:val="24"/>
          <w:szCs w:val="24"/>
        </w:rPr>
        <w:t>a</w:t>
      </w:r>
      <w:r w:rsidR="00572BA4">
        <w:rPr>
          <w:rFonts w:ascii="Tahoma" w:hAnsi="Tahoma" w:cs="Tahoma"/>
          <w:bCs/>
          <w:sz w:val="24"/>
          <w:szCs w:val="24"/>
        </w:rPr>
        <w:t xml:space="preserve"> no CNPJ/MJ sob o n.º 21.896.046/0001-00, situada no Córrego Vargem Alegre, s/n, zona rural do município de Reduto, inscrito no CEP sob o n.º 36.920-000.</w:t>
      </w:r>
    </w:p>
    <w:bookmarkEnd w:id="0"/>
    <w:p w14:paraId="1212E713" w14:textId="194C0781" w:rsidR="001F34A1" w:rsidRPr="00D31FC1" w:rsidRDefault="001821DA" w:rsidP="001F34A1">
      <w:pPr>
        <w:spacing w:after="0"/>
        <w:jc w:val="both"/>
        <w:rPr>
          <w:rFonts w:ascii="Tahoma" w:hAnsi="Tahoma" w:cs="Tahoma"/>
          <w:sz w:val="24"/>
          <w:szCs w:val="24"/>
        </w:rPr>
      </w:pPr>
      <w:r>
        <w:rPr>
          <w:rFonts w:ascii="Tahoma" w:hAnsi="Tahoma" w:cs="Tahoma"/>
          <w:sz w:val="24"/>
          <w:szCs w:val="24"/>
        </w:rPr>
        <w:t xml:space="preserve">As partes </w:t>
      </w:r>
      <w:r w:rsidR="001F34A1" w:rsidRPr="00D31FC1">
        <w:rPr>
          <w:rFonts w:ascii="Tahoma" w:hAnsi="Tahoma" w:cs="Tahoma"/>
          <w:sz w:val="24"/>
          <w:szCs w:val="24"/>
        </w:rPr>
        <w:t xml:space="preserve">resolvem celebrar a presente Ata de Registro de Preços, em conformidade com o Processo Licitatório </w:t>
      </w:r>
      <w:r w:rsidR="001F34A1">
        <w:rPr>
          <w:rFonts w:ascii="Tahoma" w:hAnsi="Tahoma" w:cs="Tahoma"/>
          <w:sz w:val="24"/>
          <w:szCs w:val="24"/>
        </w:rPr>
        <w:t>157</w:t>
      </w:r>
      <w:r w:rsidR="001F34A1" w:rsidRPr="00D31FC1">
        <w:rPr>
          <w:rFonts w:ascii="Tahoma" w:hAnsi="Tahoma" w:cs="Tahoma"/>
          <w:sz w:val="24"/>
          <w:szCs w:val="24"/>
        </w:rPr>
        <w:t>/</w:t>
      </w:r>
      <w:r w:rsidR="001F34A1">
        <w:rPr>
          <w:rFonts w:ascii="Tahoma" w:hAnsi="Tahoma" w:cs="Tahoma"/>
          <w:sz w:val="24"/>
          <w:szCs w:val="24"/>
        </w:rPr>
        <w:t>2023</w:t>
      </w:r>
      <w:r w:rsidR="001F34A1" w:rsidRPr="00D31FC1">
        <w:rPr>
          <w:rFonts w:ascii="Tahoma" w:hAnsi="Tahoma" w:cs="Tahoma"/>
          <w:sz w:val="24"/>
          <w:szCs w:val="24"/>
        </w:rPr>
        <w:t xml:space="preserve">, Pregão Presencial </w:t>
      </w:r>
      <w:r w:rsidR="001F34A1">
        <w:rPr>
          <w:rFonts w:ascii="Tahoma" w:hAnsi="Tahoma" w:cs="Tahoma"/>
          <w:sz w:val="24"/>
          <w:szCs w:val="24"/>
        </w:rPr>
        <w:t>092</w:t>
      </w:r>
      <w:r w:rsidR="001F34A1" w:rsidRPr="00D31FC1">
        <w:rPr>
          <w:rFonts w:ascii="Tahoma" w:hAnsi="Tahoma" w:cs="Tahoma"/>
          <w:sz w:val="24"/>
          <w:szCs w:val="24"/>
        </w:rPr>
        <w:t>/</w:t>
      </w:r>
      <w:r w:rsidR="001F34A1">
        <w:rPr>
          <w:rFonts w:ascii="Tahoma" w:hAnsi="Tahoma" w:cs="Tahoma"/>
          <w:sz w:val="24"/>
          <w:szCs w:val="24"/>
        </w:rPr>
        <w:t>2023</w:t>
      </w:r>
      <w:r w:rsidR="001F34A1" w:rsidRPr="00D31FC1">
        <w:rPr>
          <w:rFonts w:ascii="Tahoma" w:hAnsi="Tahoma" w:cs="Tahoma"/>
          <w:sz w:val="24"/>
          <w:szCs w:val="24"/>
        </w:rPr>
        <w:t>, sob a regência da Lei Federal n</w:t>
      </w:r>
      <w:r>
        <w:rPr>
          <w:rFonts w:ascii="Tahoma" w:hAnsi="Tahoma" w:cs="Tahoma"/>
          <w:sz w:val="24"/>
          <w:szCs w:val="24"/>
        </w:rPr>
        <w:t>.</w:t>
      </w:r>
      <w:r w:rsidR="001F34A1" w:rsidRPr="00D31FC1">
        <w:rPr>
          <w:rFonts w:ascii="Tahoma" w:hAnsi="Tahoma" w:cs="Tahoma"/>
          <w:sz w:val="24"/>
          <w:szCs w:val="24"/>
        </w:rPr>
        <w:t>° 10.520/02, Lei Federal n</w:t>
      </w:r>
      <w:r>
        <w:rPr>
          <w:rFonts w:ascii="Tahoma" w:hAnsi="Tahoma" w:cs="Tahoma"/>
          <w:sz w:val="24"/>
          <w:szCs w:val="24"/>
        </w:rPr>
        <w:t>.</w:t>
      </w:r>
      <w:r w:rsidR="001F34A1" w:rsidRPr="00D31FC1">
        <w:rPr>
          <w:rFonts w:ascii="Tahoma" w:hAnsi="Tahoma" w:cs="Tahoma"/>
          <w:sz w:val="24"/>
          <w:szCs w:val="24"/>
        </w:rPr>
        <w:t>° 8666/93 e suas posteriores alterações, mediante as cláusulas pactuadas a seguir:</w:t>
      </w:r>
    </w:p>
    <w:p w14:paraId="7A37708E" w14:textId="77777777" w:rsidR="001F34A1" w:rsidRPr="00D31FC1" w:rsidRDefault="001F34A1" w:rsidP="001F34A1">
      <w:pPr>
        <w:spacing w:after="0"/>
        <w:jc w:val="both"/>
        <w:rPr>
          <w:rFonts w:ascii="Tahoma" w:hAnsi="Tahoma" w:cs="Tahoma"/>
          <w:sz w:val="24"/>
          <w:szCs w:val="24"/>
        </w:rPr>
      </w:pPr>
    </w:p>
    <w:p w14:paraId="3BE601AE" w14:textId="77777777"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CLÁUSULA PRIMEIRA – DO OBJETO</w:t>
      </w:r>
    </w:p>
    <w:p w14:paraId="01DB4110" w14:textId="77777777" w:rsidR="001F34A1" w:rsidRDefault="001F34A1" w:rsidP="001F34A1">
      <w:pPr>
        <w:spacing w:after="0"/>
        <w:jc w:val="both"/>
        <w:rPr>
          <w:rFonts w:ascii="Tahoma" w:hAnsi="Tahoma" w:cs="Tahoma"/>
          <w:b/>
          <w:sz w:val="24"/>
          <w:szCs w:val="24"/>
        </w:rPr>
      </w:pPr>
      <w:r w:rsidRPr="00D31FC1">
        <w:rPr>
          <w:rFonts w:ascii="Tahoma" w:hAnsi="Tahoma" w:cs="Tahoma"/>
          <w:b/>
          <w:sz w:val="24"/>
          <w:szCs w:val="24"/>
        </w:rPr>
        <w:t xml:space="preserve">1.1. </w:t>
      </w:r>
      <w:r w:rsidRPr="00D31FC1">
        <w:rPr>
          <w:rFonts w:ascii="Tahoma" w:hAnsi="Tahoma" w:cs="Tahoma"/>
          <w:sz w:val="24"/>
          <w:szCs w:val="24"/>
        </w:rPr>
        <w:t xml:space="preserve">Constitui-se objeto do presente instrumento, o </w:t>
      </w:r>
      <w:r w:rsidRPr="007C0E6B">
        <w:rPr>
          <w:rFonts w:ascii="Tahoma" w:hAnsi="Tahoma" w:cs="Tahoma"/>
          <w:b/>
          <w:sz w:val="24"/>
          <w:szCs w:val="24"/>
        </w:rPr>
        <w:t>Registro de Preços para futura e eventual contratação de empresa para prestação de serviços de transporte escolar, conforme especificações constantes no Termo de Referência, em atendimento as necessidades da Secretaria Municipal de Educação de Simonésia/MG</w:t>
      </w:r>
      <w:r>
        <w:rPr>
          <w:rFonts w:ascii="Tahoma" w:hAnsi="Tahoma" w:cs="Tahoma"/>
          <w:b/>
          <w:sz w:val="24"/>
          <w:szCs w:val="24"/>
        </w:rPr>
        <w:t>.</w:t>
      </w:r>
    </w:p>
    <w:p w14:paraId="535BB5EA" w14:textId="77777777" w:rsidR="001F34A1" w:rsidRPr="00D31FC1" w:rsidRDefault="001F34A1" w:rsidP="001F34A1">
      <w:pPr>
        <w:spacing w:after="0"/>
        <w:jc w:val="both"/>
        <w:rPr>
          <w:rFonts w:ascii="Tahoma" w:hAnsi="Tahoma" w:cs="Tahoma"/>
          <w:sz w:val="24"/>
          <w:szCs w:val="24"/>
        </w:rPr>
      </w:pPr>
    </w:p>
    <w:p w14:paraId="4A415486" w14:textId="71242C60" w:rsidR="001F34A1" w:rsidRPr="00D31FC1" w:rsidRDefault="001F34A1" w:rsidP="001821DA">
      <w:pPr>
        <w:spacing w:after="0"/>
        <w:jc w:val="center"/>
        <w:rPr>
          <w:rFonts w:ascii="Tahoma" w:hAnsi="Tahoma" w:cs="Tahoma"/>
          <w:b/>
          <w:sz w:val="24"/>
          <w:szCs w:val="24"/>
        </w:rPr>
      </w:pPr>
      <w:r w:rsidRPr="00D31FC1">
        <w:rPr>
          <w:rFonts w:ascii="Tahoma" w:hAnsi="Tahoma" w:cs="Tahoma"/>
          <w:b/>
          <w:sz w:val="24"/>
          <w:szCs w:val="24"/>
        </w:rPr>
        <w:t xml:space="preserve">CLÁUSULA SEGUNDA – DOS PREÇOS REGISTRADOS </w:t>
      </w:r>
    </w:p>
    <w:p w14:paraId="47548254"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2.1. </w:t>
      </w:r>
      <w:r w:rsidRPr="00D31FC1">
        <w:rPr>
          <w:rFonts w:ascii="Tahoma" w:hAnsi="Tahoma" w:cs="Tahoma"/>
          <w:sz w:val="24"/>
          <w:szCs w:val="24"/>
        </w:rPr>
        <w:t>Ficam registrados os preços abaixo descritos para o FORNECEDOR:</w:t>
      </w:r>
    </w:p>
    <w:p w14:paraId="1018BD17" w14:textId="77777777" w:rsidR="001F34A1" w:rsidRPr="00D31FC1" w:rsidRDefault="001F34A1" w:rsidP="001F34A1">
      <w:pPr>
        <w:spacing w:after="0"/>
        <w:rPr>
          <w:rFonts w:ascii="Tahoma" w:hAnsi="Tahoma" w:cs="Tahoma"/>
          <w:sz w:val="24"/>
          <w:szCs w:val="24"/>
        </w:rPr>
      </w:pPr>
    </w:p>
    <w:tbl>
      <w:tblPr>
        <w:tblStyle w:val="Tabelacomgrade"/>
        <w:tblW w:w="10201" w:type="dxa"/>
        <w:jc w:val="center"/>
        <w:tblLayout w:type="fixed"/>
        <w:tblLook w:val="04A0" w:firstRow="1" w:lastRow="0" w:firstColumn="1" w:lastColumn="0" w:noHBand="0" w:noVBand="1"/>
      </w:tblPr>
      <w:tblGrid>
        <w:gridCol w:w="957"/>
        <w:gridCol w:w="3064"/>
        <w:gridCol w:w="1361"/>
        <w:gridCol w:w="1276"/>
        <w:gridCol w:w="1559"/>
        <w:gridCol w:w="1984"/>
      </w:tblGrid>
      <w:tr w:rsidR="00C81EE0" w:rsidRPr="00D31FC1" w14:paraId="064818B0" w14:textId="77777777" w:rsidTr="00C81EE0">
        <w:trPr>
          <w:jc w:val="center"/>
        </w:trPr>
        <w:tc>
          <w:tcPr>
            <w:tcW w:w="957" w:type="dxa"/>
            <w:vAlign w:val="center"/>
          </w:tcPr>
          <w:p w14:paraId="5B3F75BE" w14:textId="77777777" w:rsidR="00ED4E99" w:rsidRPr="00D31FC1" w:rsidRDefault="00ED4E99" w:rsidP="00D50879">
            <w:pPr>
              <w:spacing w:after="0"/>
              <w:jc w:val="center"/>
              <w:rPr>
                <w:rFonts w:ascii="Tahoma" w:hAnsi="Tahoma" w:cs="Tahoma"/>
                <w:b/>
                <w:sz w:val="24"/>
                <w:szCs w:val="24"/>
              </w:rPr>
            </w:pPr>
            <w:r w:rsidRPr="00D31FC1">
              <w:rPr>
                <w:rFonts w:ascii="Tahoma" w:hAnsi="Tahoma" w:cs="Tahoma"/>
                <w:b/>
                <w:sz w:val="24"/>
                <w:szCs w:val="24"/>
              </w:rPr>
              <w:t>ITEM</w:t>
            </w:r>
          </w:p>
        </w:tc>
        <w:tc>
          <w:tcPr>
            <w:tcW w:w="3064" w:type="dxa"/>
            <w:vAlign w:val="center"/>
          </w:tcPr>
          <w:p w14:paraId="2C94DBCE" w14:textId="77777777" w:rsidR="00ED4E99" w:rsidRPr="00D31FC1" w:rsidRDefault="00ED4E99" w:rsidP="00D50879">
            <w:pPr>
              <w:spacing w:after="0"/>
              <w:jc w:val="center"/>
              <w:rPr>
                <w:rFonts w:ascii="Tahoma" w:hAnsi="Tahoma" w:cs="Tahoma"/>
                <w:b/>
                <w:sz w:val="24"/>
                <w:szCs w:val="24"/>
              </w:rPr>
            </w:pPr>
            <w:r w:rsidRPr="00D31FC1">
              <w:rPr>
                <w:rFonts w:ascii="Tahoma" w:hAnsi="Tahoma" w:cs="Tahoma"/>
                <w:b/>
                <w:sz w:val="24"/>
                <w:szCs w:val="24"/>
              </w:rPr>
              <w:t>DESCRIÇÃO</w:t>
            </w:r>
          </w:p>
        </w:tc>
        <w:tc>
          <w:tcPr>
            <w:tcW w:w="1361" w:type="dxa"/>
            <w:vAlign w:val="center"/>
          </w:tcPr>
          <w:p w14:paraId="65C1493F" w14:textId="77777777" w:rsidR="00ED4E99" w:rsidRPr="00D31FC1" w:rsidRDefault="00ED4E99" w:rsidP="00D50879">
            <w:pPr>
              <w:spacing w:after="0"/>
              <w:jc w:val="center"/>
              <w:rPr>
                <w:rFonts w:ascii="Tahoma" w:hAnsi="Tahoma" w:cs="Tahoma"/>
                <w:b/>
                <w:sz w:val="24"/>
                <w:szCs w:val="24"/>
              </w:rPr>
            </w:pPr>
            <w:r w:rsidRPr="00D31FC1">
              <w:rPr>
                <w:rFonts w:ascii="Tahoma" w:hAnsi="Tahoma" w:cs="Tahoma"/>
                <w:b/>
                <w:sz w:val="24"/>
                <w:szCs w:val="24"/>
              </w:rPr>
              <w:t>COMPL. DE MEDIDA</w:t>
            </w:r>
          </w:p>
        </w:tc>
        <w:tc>
          <w:tcPr>
            <w:tcW w:w="1276" w:type="dxa"/>
            <w:vAlign w:val="center"/>
          </w:tcPr>
          <w:p w14:paraId="4323E6CE" w14:textId="45ABE81A" w:rsidR="00ED4E99" w:rsidRPr="00D31FC1" w:rsidRDefault="00ED4E99" w:rsidP="00D50879">
            <w:pPr>
              <w:spacing w:after="0"/>
              <w:jc w:val="center"/>
              <w:rPr>
                <w:rFonts w:ascii="Tahoma" w:hAnsi="Tahoma" w:cs="Tahoma"/>
                <w:b/>
                <w:sz w:val="24"/>
                <w:szCs w:val="24"/>
              </w:rPr>
            </w:pPr>
            <w:r w:rsidRPr="00D31FC1">
              <w:rPr>
                <w:rFonts w:ascii="Tahoma" w:hAnsi="Tahoma" w:cs="Tahoma"/>
                <w:b/>
                <w:sz w:val="24"/>
                <w:szCs w:val="24"/>
              </w:rPr>
              <w:t>QUANT</w:t>
            </w:r>
            <w:r>
              <w:rPr>
                <w:rFonts w:ascii="Tahoma" w:hAnsi="Tahoma" w:cs="Tahoma"/>
                <w:b/>
                <w:sz w:val="24"/>
                <w:szCs w:val="24"/>
              </w:rPr>
              <w:t>.</w:t>
            </w:r>
          </w:p>
        </w:tc>
        <w:tc>
          <w:tcPr>
            <w:tcW w:w="1559" w:type="dxa"/>
            <w:vAlign w:val="center"/>
          </w:tcPr>
          <w:p w14:paraId="535A3C69" w14:textId="77777777" w:rsidR="00ED4E99" w:rsidRPr="00D31FC1" w:rsidRDefault="00ED4E99" w:rsidP="00C81EE0">
            <w:pPr>
              <w:spacing w:after="0"/>
              <w:jc w:val="center"/>
              <w:rPr>
                <w:rFonts w:ascii="Tahoma" w:hAnsi="Tahoma" w:cs="Tahoma"/>
                <w:b/>
                <w:sz w:val="24"/>
                <w:szCs w:val="24"/>
              </w:rPr>
            </w:pPr>
            <w:r>
              <w:rPr>
                <w:rFonts w:ascii="Tahoma" w:hAnsi="Tahoma" w:cs="Tahoma"/>
                <w:b/>
                <w:sz w:val="24"/>
                <w:szCs w:val="24"/>
              </w:rPr>
              <w:t>VALOR UNITÁRIO</w:t>
            </w:r>
          </w:p>
        </w:tc>
        <w:tc>
          <w:tcPr>
            <w:tcW w:w="1984" w:type="dxa"/>
            <w:vAlign w:val="center"/>
          </w:tcPr>
          <w:p w14:paraId="47CC5E3D" w14:textId="77777777" w:rsidR="00ED4E99" w:rsidRPr="00D31FC1" w:rsidRDefault="00ED4E99" w:rsidP="00C81EE0">
            <w:pPr>
              <w:spacing w:after="0"/>
              <w:jc w:val="center"/>
              <w:rPr>
                <w:rFonts w:ascii="Tahoma" w:hAnsi="Tahoma" w:cs="Tahoma"/>
                <w:b/>
                <w:sz w:val="24"/>
                <w:szCs w:val="24"/>
              </w:rPr>
            </w:pPr>
            <w:r>
              <w:rPr>
                <w:rFonts w:ascii="Tahoma" w:hAnsi="Tahoma" w:cs="Tahoma"/>
                <w:b/>
                <w:sz w:val="24"/>
                <w:szCs w:val="24"/>
              </w:rPr>
              <w:t>VALOR TOTAL</w:t>
            </w:r>
          </w:p>
        </w:tc>
      </w:tr>
      <w:tr w:rsidR="00ED4E99" w:rsidRPr="0071520E" w14:paraId="7ABA5EE2" w14:textId="77777777" w:rsidTr="00ED7E16">
        <w:trPr>
          <w:jc w:val="center"/>
        </w:trPr>
        <w:tc>
          <w:tcPr>
            <w:tcW w:w="957" w:type="dxa"/>
            <w:vAlign w:val="center"/>
          </w:tcPr>
          <w:p w14:paraId="16E7D934"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01</w:t>
            </w:r>
          </w:p>
        </w:tc>
        <w:tc>
          <w:tcPr>
            <w:tcW w:w="3064" w:type="dxa"/>
            <w:vAlign w:val="center"/>
          </w:tcPr>
          <w:p w14:paraId="57845B62"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SANTO APOLINÁRIO - </w:t>
            </w:r>
            <w:r w:rsidRPr="0071520E">
              <w:rPr>
                <w:rFonts w:ascii="Tahoma" w:hAnsi="Tahoma" w:cs="Tahoma"/>
                <w:color w:val="000000" w:themeColor="text1"/>
                <w:sz w:val="24"/>
                <w:szCs w:val="24"/>
              </w:rPr>
              <w:t xml:space="preserve">Sai da E. E. Santo Apolinário no </w:t>
            </w:r>
            <w:r w:rsidRPr="0071520E">
              <w:rPr>
                <w:rFonts w:ascii="Tahoma" w:hAnsi="Tahoma" w:cs="Tahoma"/>
                <w:color w:val="000000" w:themeColor="text1"/>
                <w:sz w:val="24"/>
                <w:szCs w:val="24"/>
              </w:rPr>
              <w:lastRenderedPageBreak/>
              <w:t>distrito de Alegria e segue para a E. M. Cel Ardelino de Carvalho no córrego Santo Apolinário, e segue até o braço forte por cerca de 4km, de onde retorna e segue para Córrego Santa Cruz e retorna para a E. E. Santo Apolinário.</w:t>
            </w:r>
          </w:p>
          <w:p w14:paraId="0BB2A0FC"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Terra</w:t>
            </w:r>
          </w:p>
          <w:p w14:paraId="5ED6A9FA"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Turno: Matutino e Vespertino</w:t>
            </w:r>
          </w:p>
          <w:p w14:paraId="6C43D221"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30</w:t>
            </w:r>
          </w:p>
          <w:p w14:paraId="00E134ED" w14:textId="2F35878A"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Quantidade diária de km rodado: </w:t>
            </w:r>
            <w:r w:rsidR="008E6A20">
              <w:rPr>
                <w:rFonts w:ascii="Tahoma" w:hAnsi="Tahoma" w:cs="Tahoma"/>
                <w:b/>
                <w:color w:val="000000" w:themeColor="text1"/>
                <w:sz w:val="24"/>
                <w:szCs w:val="24"/>
              </w:rPr>
              <w:t>56</w:t>
            </w:r>
          </w:p>
          <w:p w14:paraId="5AB8222A"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Veículo com capacidade mínima de 30 passageiros </w:t>
            </w:r>
          </w:p>
        </w:tc>
        <w:tc>
          <w:tcPr>
            <w:tcW w:w="1361" w:type="dxa"/>
            <w:vAlign w:val="center"/>
          </w:tcPr>
          <w:p w14:paraId="65039CB1"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lastRenderedPageBreak/>
              <w:t>KM</w:t>
            </w:r>
          </w:p>
        </w:tc>
        <w:tc>
          <w:tcPr>
            <w:tcW w:w="1276" w:type="dxa"/>
            <w:vAlign w:val="center"/>
          </w:tcPr>
          <w:p w14:paraId="569F2C22"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11.200</w:t>
            </w:r>
          </w:p>
        </w:tc>
        <w:tc>
          <w:tcPr>
            <w:tcW w:w="1559" w:type="dxa"/>
            <w:vAlign w:val="center"/>
          </w:tcPr>
          <w:p w14:paraId="336CFB87" w14:textId="70845AA6"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R$12,50</w:t>
            </w:r>
          </w:p>
        </w:tc>
        <w:tc>
          <w:tcPr>
            <w:tcW w:w="1984" w:type="dxa"/>
            <w:vAlign w:val="center"/>
          </w:tcPr>
          <w:p w14:paraId="76FA4873" w14:textId="6C1F55F9"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R$140.000,00</w:t>
            </w:r>
          </w:p>
        </w:tc>
      </w:tr>
      <w:tr w:rsidR="00ED4E99" w:rsidRPr="00D31FC1" w14:paraId="699399A6" w14:textId="77777777" w:rsidTr="00ED7E16">
        <w:trPr>
          <w:jc w:val="center"/>
        </w:trPr>
        <w:tc>
          <w:tcPr>
            <w:tcW w:w="957" w:type="dxa"/>
            <w:vAlign w:val="center"/>
          </w:tcPr>
          <w:p w14:paraId="5AD6EEB9"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02</w:t>
            </w:r>
          </w:p>
        </w:tc>
        <w:tc>
          <w:tcPr>
            <w:tcW w:w="3064" w:type="dxa"/>
            <w:vAlign w:val="center"/>
          </w:tcPr>
          <w:p w14:paraId="02911B55" w14:textId="02BA8B30"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BREJÃO - </w:t>
            </w:r>
            <w:r w:rsidRPr="0071520E">
              <w:rPr>
                <w:rFonts w:ascii="Tahoma" w:hAnsi="Tahoma" w:cs="Tahoma"/>
                <w:color w:val="000000" w:themeColor="text1"/>
                <w:sz w:val="24"/>
                <w:szCs w:val="24"/>
              </w:rPr>
              <w:t>Sai da E. E. Santo Apolinário em Alegria, segue até o virador depois da E.M Maria Cardoso de Carvalho, no córrego do brejão, depois da fazenda do Jo</w:t>
            </w:r>
            <w:r w:rsidR="00B93790">
              <w:rPr>
                <w:rFonts w:ascii="Tahoma" w:hAnsi="Tahoma" w:cs="Tahoma"/>
                <w:color w:val="000000" w:themeColor="text1"/>
                <w:sz w:val="24"/>
                <w:szCs w:val="24"/>
              </w:rPr>
              <w:t>ã</w:t>
            </w:r>
            <w:r w:rsidRPr="0071520E">
              <w:rPr>
                <w:rFonts w:ascii="Tahoma" w:hAnsi="Tahoma" w:cs="Tahoma"/>
                <w:color w:val="000000" w:themeColor="text1"/>
                <w:sz w:val="24"/>
                <w:szCs w:val="24"/>
              </w:rPr>
              <w:t>o pequeno, retorne e segue para o marreco até a antiga venda da Zânia e retorna para a E.E Santo Apolinário, passando pelo córrego dos Rufinos.</w:t>
            </w:r>
          </w:p>
          <w:p w14:paraId="13D2437B"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Terra</w:t>
            </w:r>
          </w:p>
          <w:p w14:paraId="047370A0"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Turno: Matutino e Vespertino</w:t>
            </w:r>
          </w:p>
          <w:p w14:paraId="5BB45150"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Quantidade diária estimada de alunos: 56 </w:t>
            </w:r>
          </w:p>
          <w:p w14:paraId="2FA043D4" w14:textId="067BFF93"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Quantidade diária de km rodado: </w:t>
            </w:r>
            <w:r w:rsidR="008E6A20">
              <w:rPr>
                <w:rFonts w:ascii="Tahoma" w:hAnsi="Tahoma" w:cs="Tahoma"/>
                <w:b/>
                <w:color w:val="000000" w:themeColor="text1"/>
                <w:sz w:val="24"/>
                <w:szCs w:val="24"/>
              </w:rPr>
              <w:t>72</w:t>
            </w:r>
          </w:p>
          <w:p w14:paraId="3256E6B8"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Veículo com capacidade mínima de 44 passageiros</w:t>
            </w:r>
          </w:p>
        </w:tc>
        <w:tc>
          <w:tcPr>
            <w:tcW w:w="1361" w:type="dxa"/>
            <w:vAlign w:val="center"/>
          </w:tcPr>
          <w:p w14:paraId="4ADDFE5B"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KM</w:t>
            </w:r>
          </w:p>
        </w:tc>
        <w:tc>
          <w:tcPr>
            <w:tcW w:w="1276" w:type="dxa"/>
            <w:vAlign w:val="center"/>
          </w:tcPr>
          <w:p w14:paraId="4173B6E9"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14.400</w:t>
            </w:r>
          </w:p>
        </w:tc>
        <w:tc>
          <w:tcPr>
            <w:tcW w:w="1559" w:type="dxa"/>
            <w:vAlign w:val="center"/>
          </w:tcPr>
          <w:p w14:paraId="0F3CD7EC" w14:textId="4B3C0741"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R$12,40</w:t>
            </w:r>
          </w:p>
        </w:tc>
        <w:tc>
          <w:tcPr>
            <w:tcW w:w="1984" w:type="dxa"/>
            <w:vAlign w:val="center"/>
          </w:tcPr>
          <w:p w14:paraId="2C3432F5" w14:textId="1F2B8F06"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R$178.560,00</w:t>
            </w:r>
          </w:p>
        </w:tc>
      </w:tr>
      <w:tr w:rsidR="00ED4E99" w:rsidRPr="00C0180D" w14:paraId="4807349F" w14:textId="77777777" w:rsidTr="00ED7E16">
        <w:trPr>
          <w:jc w:val="center"/>
        </w:trPr>
        <w:tc>
          <w:tcPr>
            <w:tcW w:w="957" w:type="dxa"/>
            <w:vAlign w:val="center"/>
          </w:tcPr>
          <w:p w14:paraId="5E7A5B6E"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lastRenderedPageBreak/>
              <w:t>03</w:t>
            </w:r>
          </w:p>
        </w:tc>
        <w:tc>
          <w:tcPr>
            <w:tcW w:w="3064" w:type="dxa"/>
            <w:vAlign w:val="center"/>
          </w:tcPr>
          <w:p w14:paraId="17127AE8"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SÃO JOÃO - </w:t>
            </w:r>
            <w:r w:rsidRPr="0071520E">
              <w:rPr>
                <w:rFonts w:ascii="Tahoma" w:hAnsi="Tahoma" w:cs="Tahoma"/>
                <w:color w:val="000000" w:themeColor="text1"/>
                <w:sz w:val="24"/>
                <w:szCs w:val="24"/>
              </w:rPr>
              <w:t>Sai da E. E. Santo Apolinário em Alegria e segue até o ponto final perto da casa Sr. Custodio Dofo, depois da antiga E.M. São Joao Grande e segue até o virador, do Rosemar próximo a fazenda da Pirinha, retorna e entra a direita perto da casa do Tieca, e mais a frente entra a direita e segue a 1km, retornando a estrada principal de acesso a Alegria no Lambari e segue para a E.E Santo Apolinário em Alegria.</w:t>
            </w:r>
          </w:p>
          <w:p w14:paraId="3B01D7FE"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Terra</w:t>
            </w:r>
          </w:p>
          <w:p w14:paraId="50C81093"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Turno: Matutino e Vespertino</w:t>
            </w:r>
          </w:p>
          <w:p w14:paraId="2630C76C"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40</w:t>
            </w:r>
          </w:p>
          <w:p w14:paraId="385F42EA" w14:textId="0E29CC58"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Quantidade diária de km rodado: </w:t>
            </w:r>
            <w:r w:rsidR="008E6A20">
              <w:rPr>
                <w:rFonts w:ascii="Tahoma" w:hAnsi="Tahoma" w:cs="Tahoma"/>
                <w:b/>
                <w:color w:val="000000" w:themeColor="text1"/>
                <w:sz w:val="24"/>
                <w:szCs w:val="24"/>
              </w:rPr>
              <w:t>73</w:t>
            </w:r>
          </w:p>
          <w:p w14:paraId="3996EC31"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Veículo com capacidade mínima de 40 passageiros</w:t>
            </w:r>
          </w:p>
        </w:tc>
        <w:tc>
          <w:tcPr>
            <w:tcW w:w="1361" w:type="dxa"/>
            <w:vAlign w:val="center"/>
          </w:tcPr>
          <w:p w14:paraId="6DEFDDD4"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KM</w:t>
            </w:r>
          </w:p>
        </w:tc>
        <w:tc>
          <w:tcPr>
            <w:tcW w:w="1276" w:type="dxa"/>
            <w:vAlign w:val="center"/>
          </w:tcPr>
          <w:p w14:paraId="261DF98A"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14.600</w:t>
            </w:r>
          </w:p>
        </w:tc>
        <w:tc>
          <w:tcPr>
            <w:tcW w:w="1559" w:type="dxa"/>
            <w:vAlign w:val="center"/>
          </w:tcPr>
          <w:p w14:paraId="66FAEFC8" w14:textId="168B9C98"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R$12,50</w:t>
            </w:r>
          </w:p>
        </w:tc>
        <w:tc>
          <w:tcPr>
            <w:tcW w:w="1984" w:type="dxa"/>
            <w:vAlign w:val="center"/>
          </w:tcPr>
          <w:p w14:paraId="43CDC4E4" w14:textId="02EECFBA"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R$182.500,00</w:t>
            </w:r>
          </w:p>
        </w:tc>
      </w:tr>
      <w:tr w:rsidR="00ED4E99" w:rsidRPr="00D31FC1" w14:paraId="2257B467" w14:textId="77777777" w:rsidTr="00ED7E16">
        <w:trPr>
          <w:jc w:val="center"/>
        </w:trPr>
        <w:tc>
          <w:tcPr>
            <w:tcW w:w="957" w:type="dxa"/>
            <w:vAlign w:val="center"/>
          </w:tcPr>
          <w:p w14:paraId="577A90C7"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04</w:t>
            </w:r>
          </w:p>
        </w:tc>
        <w:tc>
          <w:tcPr>
            <w:tcW w:w="3064" w:type="dxa"/>
            <w:vAlign w:val="center"/>
          </w:tcPr>
          <w:p w14:paraId="1410F40B"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PALMEIRAS/ANDRÉS - </w:t>
            </w:r>
            <w:r w:rsidRPr="0071520E">
              <w:rPr>
                <w:rFonts w:ascii="Tahoma" w:hAnsi="Tahoma" w:cs="Tahoma"/>
                <w:color w:val="000000" w:themeColor="text1"/>
                <w:sz w:val="24"/>
                <w:szCs w:val="24"/>
              </w:rPr>
              <w:t xml:space="preserve">Sai da E. E. Santo Apolinário segue até a E. M. Cel Ardelino de Carvalho, e vai até o curral do Tim Cassimiro, entra a esquerda e passa próximo a casa da funcionária Marli, pela igreja Evangélica no Córrego dos Andrés e segue até próximo a casa do José Paulo Correa Moisés de onde retorna passando pela mesma estrada, entra no córrego </w:t>
            </w:r>
            <w:r w:rsidRPr="0071520E">
              <w:rPr>
                <w:rFonts w:ascii="Tahoma" w:hAnsi="Tahoma" w:cs="Tahoma"/>
                <w:color w:val="000000" w:themeColor="text1"/>
                <w:sz w:val="24"/>
                <w:szCs w:val="24"/>
              </w:rPr>
              <w:lastRenderedPageBreak/>
              <w:t>Santa Cruz e segue até a casa do Sr. Bid. Retorna e vai ao Córrego Braço Forte e volta seguindo para a E.E. Santo Apolinário.</w:t>
            </w:r>
          </w:p>
          <w:p w14:paraId="696F03FD"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Terra</w:t>
            </w:r>
          </w:p>
          <w:p w14:paraId="62F8F160"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Turno: Matutino e Vespertino </w:t>
            </w:r>
          </w:p>
          <w:p w14:paraId="0350E25F"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36</w:t>
            </w:r>
          </w:p>
          <w:p w14:paraId="5108F89A"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de km rodado: 88</w:t>
            </w:r>
          </w:p>
          <w:p w14:paraId="60361E96"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Veículo com capacidade mínima de 36 passageiros </w:t>
            </w:r>
          </w:p>
        </w:tc>
        <w:tc>
          <w:tcPr>
            <w:tcW w:w="1361" w:type="dxa"/>
            <w:vAlign w:val="center"/>
          </w:tcPr>
          <w:p w14:paraId="17404DE4"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lastRenderedPageBreak/>
              <w:t>KM</w:t>
            </w:r>
          </w:p>
        </w:tc>
        <w:tc>
          <w:tcPr>
            <w:tcW w:w="1276" w:type="dxa"/>
            <w:vAlign w:val="center"/>
          </w:tcPr>
          <w:p w14:paraId="18F8DECD"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15.600</w:t>
            </w:r>
          </w:p>
        </w:tc>
        <w:tc>
          <w:tcPr>
            <w:tcW w:w="1559" w:type="dxa"/>
            <w:vAlign w:val="center"/>
          </w:tcPr>
          <w:p w14:paraId="1E881014" w14:textId="29911D76"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R$12,50</w:t>
            </w:r>
          </w:p>
        </w:tc>
        <w:tc>
          <w:tcPr>
            <w:tcW w:w="1984" w:type="dxa"/>
            <w:vAlign w:val="center"/>
          </w:tcPr>
          <w:p w14:paraId="64DD8C2E" w14:textId="3EC1E136"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R$195.000,00</w:t>
            </w:r>
          </w:p>
        </w:tc>
      </w:tr>
      <w:tr w:rsidR="00ED4E99" w:rsidRPr="0071520E" w14:paraId="7998B320" w14:textId="77777777" w:rsidTr="00ED7E16">
        <w:trPr>
          <w:jc w:val="center"/>
        </w:trPr>
        <w:tc>
          <w:tcPr>
            <w:tcW w:w="957" w:type="dxa"/>
            <w:vAlign w:val="center"/>
          </w:tcPr>
          <w:p w14:paraId="19B09848"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05</w:t>
            </w:r>
          </w:p>
        </w:tc>
        <w:tc>
          <w:tcPr>
            <w:tcW w:w="3064" w:type="dxa"/>
            <w:vAlign w:val="center"/>
          </w:tcPr>
          <w:p w14:paraId="26CEB2DD"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SERTÃO PARAISO - </w:t>
            </w:r>
            <w:r w:rsidRPr="0071520E">
              <w:rPr>
                <w:rFonts w:ascii="Tahoma" w:hAnsi="Tahoma" w:cs="Tahoma"/>
                <w:color w:val="000000" w:themeColor="text1"/>
                <w:sz w:val="24"/>
                <w:szCs w:val="24"/>
              </w:rPr>
              <w:t>Saída próxima à fazenda do Zé Leal no paraíso e segue para a E. M. Cel Ardelino de Carvalho passando pela fazenda do Heron Sales e segue até o córrego do Sertão, indo até a casa do Sr. Neuzo onde apanha alunos da Rede Estadual trazendo-os a ponte do Cotovelo na cabeceira da Cachoeira onde deixa os alunos descendo novamente para a E. M. Cel Ardelino de Carvalho no córrego Santo Apolinário.</w:t>
            </w:r>
          </w:p>
          <w:p w14:paraId="62B07E4F"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Terra</w:t>
            </w:r>
          </w:p>
          <w:p w14:paraId="27EA751E"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Turno: Matutino e Vespertino</w:t>
            </w:r>
          </w:p>
          <w:p w14:paraId="689BC042"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20</w:t>
            </w:r>
          </w:p>
          <w:p w14:paraId="3A2BA54E" w14:textId="476C5C19"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Quantidade diária de km rodado: </w:t>
            </w:r>
            <w:r w:rsidR="008E6A20">
              <w:rPr>
                <w:rFonts w:ascii="Tahoma" w:hAnsi="Tahoma" w:cs="Tahoma"/>
                <w:b/>
                <w:color w:val="000000" w:themeColor="text1"/>
                <w:sz w:val="24"/>
                <w:szCs w:val="24"/>
              </w:rPr>
              <w:t>63</w:t>
            </w:r>
          </w:p>
          <w:p w14:paraId="37716872"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Veículo com capacidade mínima de 20 passageiros</w:t>
            </w:r>
          </w:p>
        </w:tc>
        <w:tc>
          <w:tcPr>
            <w:tcW w:w="1361" w:type="dxa"/>
            <w:vAlign w:val="center"/>
          </w:tcPr>
          <w:p w14:paraId="14C09F5B"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KM</w:t>
            </w:r>
          </w:p>
        </w:tc>
        <w:tc>
          <w:tcPr>
            <w:tcW w:w="1276" w:type="dxa"/>
            <w:vAlign w:val="center"/>
          </w:tcPr>
          <w:p w14:paraId="3CAE138A"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12.600</w:t>
            </w:r>
          </w:p>
        </w:tc>
        <w:tc>
          <w:tcPr>
            <w:tcW w:w="1559" w:type="dxa"/>
            <w:vAlign w:val="center"/>
          </w:tcPr>
          <w:p w14:paraId="7D3078C9" w14:textId="1802E603"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R$12,50</w:t>
            </w:r>
          </w:p>
        </w:tc>
        <w:tc>
          <w:tcPr>
            <w:tcW w:w="1984" w:type="dxa"/>
            <w:vAlign w:val="center"/>
          </w:tcPr>
          <w:p w14:paraId="4796A730" w14:textId="2BA4978F"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R$157.000,00</w:t>
            </w:r>
          </w:p>
        </w:tc>
      </w:tr>
      <w:tr w:rsidR="00ED4E99" w:rsidRPr="00D31FC1" w14:paraId="38719F77" w14:textId="77777777" w:rsidTr="00ED7E16">
        <w:trPr>
          <w:jc w:val="center"/>
        </w:trPr>
        <w:tc>
          <w:tcPr>
            <w:tcW w:w="957" w:type="dxa"/>
            <w:vAlign w:val="center"/>
          </w:tcPr>
          <w:p w14:paraId="721CD8E5"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lastRenderedPageBreak/>
              <w:t>06</w:t>
            </w:r>
          </w:p>
        </w:tc>
        <w:tc>
          <w:tcPr>
            <w:tcW w:w="3064" w:type="dxa"/>
            <w:vAlign w:val="center"/>
          </w:tcPr>
          <w:p w14:paraId="57B9B636"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DA BARRA - </w:t>
            </w:r>
            <w:r w:rsidRPr="0071520E">
              <w:rPr>
                <w:rFonts w:ascii="Tahoma" w:hAnsi="Tahoma" w:cs="Tahoma"/>
                <w:color w:val="000000" w:themeColor="text1"/>
                <w:sz w:val="24"/>
                <w:szCs w:val="24"/>
              </w:rPr>
              <w:t>Sai da sede da cidade de Simonésia e segue pela Av. Mar/ia Alves de Abreu até o trevo de Santana, e vai até a ponto do Gigi Pratinha, desde ponto, retorna pela estrada de terra da antiga da ABB até a cidade, passando pela E. E. Padre Miguel e deste ponto, segue para a E. M. Rosalina Calegário.</w:t>
            </w:r>
          </w:p>
          <w:p w14:paraId="0A901A8D"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color w:val="000000" w:themeColor="text1"/>
                <w:sz w:val="24"/>
                <w:szCs w:val="24"/>
              </w:rPr>
              <w:t>OBS. Havendo alunos no trecho da casa do Sady até o Bairro São Geraldo, passar por aquele local que é a mesma distância.</w:t>
            </w:r>
          </w:p>
          <w:p w14:paraId="55573A09"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color w:val="000000" w:themeColor="text1"/>
                <w:sz w:val="24"/>
                <w:szCs w:val="24"/>
              </w:rPr>
              <w:t>OBS. A Rota poderá ser feita em sentido contrário se liberado pela Secretaria de Educação.</w:t>
            </w:r>
          </w:p>
          <w:p w14:paraId="0E5A488F"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Asfalto</w:t>
            </w:r>
          </w:p>
          <w:p w14:paraId="389E4EE5"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Turno: Matutino, Vespertino e Noturno</w:t>
            </w:r>
          </w:p>
          <w:p w14:paraId="2C4582D5"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40</w:t>
            </w:r>
          </w:p>
          <w:p w14:paraId="01B8DE7A" w14:textId="211AA8A3"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de km rodado: 7</w:t>
            </w:r>
            <w:r w:rsidR="008E6A20">
              <w:rPr>
                <w:rFonts w:ascii="Tahoma" w:hAnsi="Tahoma" w:cs="Tahoma"/>
                <w:b/>
                <w:color w:val="000000" w:themeColor="text1"/>
                <w:sz w:val="24"/>
                <w:szCs w:val="24"/>
              </w:rPr>
              <w:t>2</w:t>
            </w:r>
          </w:p>
          <w:p w14:paraId="2C3BB188"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Veículo com capacidade mínima de 40 passageiros </w:t>
            </w:r>
          </w:p>
        </w:tc>
        <w:tc>
          <w:tcPr>
            <w:tcW w:w="1361" w:type="dxa"/>
            <w:vAlign w:val="center"/>
          </w:tcPr>
          <w:p w14:paraId="091685A1"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KM</w:t>
            </w:r>
          </w:p>
        </w:tc>
        <w:tc>
          <w:tcPr>
            <w:tcW w:w="1276" w:type="dxa"/>
            <w:vAlign w:val="center"/>
          </w:tcPr>
          <w:p w14:paraId="40112617"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14.400</w:t>
            </w:r>
          </w:p>
        </w:tc>
        <w:tc>
          <w:tcPr>
            <w:tcW w:w="1559" w:type="dxa"/>
            <w:vAlign w:val="center"/>
          </w:tcPr>
          <w:p w14:paraId="6CEF0776" w14:textId="20E6C39C"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R$12,50</w:t>
            </w:r>
          </w:p>
        </w:tc>
        <w:tc>
          <w:tcPr>
            <w:tcW w:w="1984" w:type="dxa"/>
            <w:vAlign w:val="center"/>
          </w:tcPr>
          <w:p w14:paraId="28FE222B" w14:textId="6417578F"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R$180.000,00</w:t>
            </w:r>
          </w:p>
        </w:tc>
      </w:tr>
      <w:tr w:rsidR="00ED4E99" w:rsidRPr="0071520E" w14:paraId="45836EBB" w14:textId="77777777" w:rsidTr="00ED7E16">
        <w:trPr>
          <w:jc w:val="center"/>
        </w:trPr>
        <w:tc>
          <w:tcPr>
            <w:tcW w:w="957" w:type="dxa"/>
            <w:vAlign w:val="center"/>
          </w:tcPr>
          <w:p w14:paraId="79FF7BE2"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07</w:t>
            </w:r>
          </w:p>
        </w:tc>
        <w:tc>
          <w:tcPr>
            <w:tcW w:w="3064" w:type="dxa"/>
            <w:vAlign w:val="center"/>
          </w:tcPr>
          <w:p w14:paraId="59407D45"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SIMONÉSIA/MANHUAÇU FACULDADES 01 - </w:t>
            </w:r>
            <w:r w:rsidRPr="0071520E">
              <w:rPr>
                <w:rFonts w:ascii="Tahoma" w:hAnsi="Tahoma" w:cs="Tahoma"/>
                <w:color w:val="000000" w:themeColor="text1"/>
                <w:sz w:val="24"/>
                <w:szCs w:val="24"/>
              </w:rPr>
              <w:t>Sai da sede da cidade em frente a E. E. Padre Miguel e segue até as faculdades da baixada até o bairro Alfa Sul de Manhuaçu de onde retorna ao final das aulas passando pela praça do Centro cultural ao lado da E.E Antônio Welerson.</w:t>
            </w:r>
          </w:p>
          <w:p w14:paraId="1A1296C3"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lastRenderedPageBreak/>
              <w:t>Tipo de piso: 100% Asfalto</w:t>
            </w:r>
          </w:p>
          <w:p w14:paraId="562E7062"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Turno: Noturno </w:t>
            </w:r>
          </w:p>
          <w:p w14:paraId="4E9A4C9F"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50</w:t>
            </w:r>
          </w:p>
          <w:p w14:paraId="107A549E"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de km rodado: 70</w:t>
            </w:r>
          </w:p>
          <w:p w14:paraId="400CF79B"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Veículo com capacidade mínima de 50 passageiros </w:t>
            </w:r>
          </w:p>
        </w:tc>
        <w:tc>
          <w:tcPr>
            <w:tcW w:w="1361" w:type="dxa"/>
            <w:vAlign w:val="center"/>
          </w:tcPr>
          <w:p w14:paraId="4C83D6B7"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lastRenderedPageBreak/>
              <w:t>KM</w:t>
            </w:r>
          </w:p>
        </w:tc>
        <w:tc>
          <w:tcPr>
            <w:tcW w:w="1276" w:type="dxa"/>
            <w:vAlign w:val="center"/>
          </w:tcPr>
          <w:p w14:paraId="78D10969"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14.000</w:t>
            </w:r>
          </w:p>
        </w:tc>
        <w:tc>
          <w:tcPr>
            <w:tcW w:w="1559" w:type="dxa"/>
            <w:vAlign w:val="center"/>
          </w:tcPr>
          <w:p w14:paraId="066306AC" w14:textId="5AA66A7E" w:rsidR="00ED4E99" w:rsidRPr="0071520E" w:rsidRDefault="00E94AE8"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w:t>
            </w:r>
            <w:r w:rsidR="00ED7E16">
              <w:rPr>
                <w:rFonts w:ascii="Tahoma" w:hAnsi="Tahoma" w:cs="Tahoma"/>
                <w:color w:val="000000" w:themeColor="text1"/>
                <w:sz w:val="24"/>
                <w:szCs w:val="24"/>
              </w:rPr>
              <w:t>14.20</w:t>
            </w:r>
          </w:p>
        </w:tc>
        <w:tc>
          <w:tcPr>
            <w:tcW w:w="1984" w:type="dxa"/>
            <w:vAlign w:val="center"/>
          </w:tcPr>
          <w:p w14:paraId="20039BF9" w14:textId="705AB295" w:rsidR="00ED4E99" w:rsidRPr="0071520E" w:rsidRDefault="00ED7E16" w:rsidP="00E94AE8">
            <w:pPr>
              <w:spacing w:after="0"/>
              <w:jc w:val="center"/>
              <w:rPr>
                <w:rFonts w:ascii="Tahoma" w:hAnsi="Tahoma" w:cs="Tahoma"/>
                <w:color w:val="000000" w:themeColor="text1"/>
                <w:sz w:val="24"/>
                <w:szCs w:val="24"/>
              </w:rPr>
            </w:pPr>
            <w:r>
              <w:rPr>
                <w:rFonts w:ascii="Tahoma" w:hAnsi="Tahoma" w:cs="Tahoma"/>
                <w:color w:val="000000" w:themeColor="text1"/>
                <w:sz w:val="24"/>
                <w:szCs w:val="24"/>
              </w:rPr>
              <w:t>R$198.000,00</w:t>
            </w:r>
          </w:p>
        </w:tc>
      </w:tr>
      <w:tr w:rsidR="00ED4E99" w:rsidRPr="00D31FC1" w14:paraId="7F332198" w14:textId="77777777" w:rsidTr="00ED7E16">
        <w:trPr>
          <w:jc w:val="center"/>
        </w:trPr>
        <w:tc>
          <w:tcPr>
            <w:tcW w:w="957" w:type="dxa"/>
            <w:vAlign w:val="center"/>
          </w:tcPr>
          <w:p w14:paraId="5E3BDC84"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08</w:t>
            </w:r>
          </w:p>
        </w:tc>
        <w:tc>
          <w:tcPr>
            <w:tcW w:w="3064" w:type="dxa"/>
            <w:vAlign w:val="center"/>
          </w:tcPr>
          <w:p w14:paraId="398792F7" w14:textId="77777777" w:rsidR="00ED4E99" w:rsidRPr="0071520E" w:rsidRDefault="00ED4E99" w:rsidP="00D50879">
            <w:pPr>
              <w:spacing w:after="0"/>
              <w:jc w:val="both"/>
              <w:rPr>
                <w:rFonts w:ascii="Tahoma" w:hAnsi="Tahoma" w:cs="Tahoma"/>
                <w:color w:val="000000" w:themeColor="text1"/>
                <w:sz w:val="24"/>
                <w:szCs w:val="24"/>
              </w:rPr>
            </w:pPr>
            <w:r w:rsidRPr="0071520E">
              <w:rPr>
                <w:rFonts w:ascii="Tahoma" w:hAnsi="Tahoma" w:cs="Tahoma"/>
                <w:b/>
                <w:color w:val="000000" w:themeColor="text1"/>
                <w:sz w:val="24"/>
                <w:szCs w:val="24"/>
              </w:rPr>
              <w:t xml:space="preserve">ROTA SIMONÉSIA/MANHUAÇU FACULDADES 02 - </w:t>
            </w:r>
            <w:r w:rsidRPr="0071520E">
              <w:rPr>
                <w:rFonts w:ascii="Tahoma" w:hAnsi="Tahoma" w:cs="Tahoma"/>
                <w:color w:val="000000" w:themeColor="text1"/>
                <w:sz w:val="24"/>
                <w:szCs w:val="24"/>
              </w:rPr>
              <w:t>Sai da sede da cidade em frente a E. E. Padre Miguel e segue até as faculdades da baixada até o bairro Alfa Sul de Manhuaçu de onde retorna ao final das aulas passando pela praça do Centro cultural ao lado da E.E Antônio Welerson.</w:t>
            </w:r>
          </w:p>
          <w:p w14:paraId="211DCD7F"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Tipo de piso: 100% Asfalto</w:t>
            </w:r>
          </w:p>
          <w:p w14:paraId="0F614AB8"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 xml:space="preserve">Turno: Noturno </w:t>
            </w:r>
          </w:p>
          <w:p w14:paraId="227C368F" w14:textId="77777777" w:rsidR="00ED4E99" w:rsidRPr="0071520E" w:rsidRDefault="00ED4E99" w:rsidP="00D50879">
            <w:pPr>
              <w:spacing w:after="0"/>
              <w:jc w:val="both"/>
              <w:rPr>
                <w:rFonts w:ascii="Tahoma" w:hAnsi="Tahoma" w:cs="Tahoma"/>
                <w:b/>
                <w:color w:val="000000" w:themeColor="text1"/>
                <w:sz w:val="24"/>
                <w:szCs w:val="24"/>
              </w:rPr>
            </w:pPr>
            <w:r w:rsidRPr="0071520E">
              <w:rPr>
                <w:rFonts w:ascii="Tahoma" w:hAnsi="Tahoma" w:cs="Tahoma"/>
                <w:b/>
                <w:color w:val="000000" w:themeColor="text1"/>
                <w:sz w:val="24"/>
                <w:szCs w:val="24"/>
              </w:rPr>
              <w:t>Quantidade diária estimada de alunos: 50</w:t>
            </w:r>
          </w:p>
          <w:p w14:paraId="1245CAE4" w14:textId="77777777" w:rsidR="00ED4E99" w:rsidRPr="0071520E" w:rsidRDefault="00ED4E99" w:rsidP="00D50879">
            <w:pPr>
              <w:spacing w:after="0"/>
              <w:rPr>
                <w:rFonts w:ascii="Tahoma" w:hAnsi="Tahoma" w:cs="Tahoma"/>
                <w:b/>
                <w:color w:val="000000" w:themeColor="text1"/>
                <w:sz w:val="24"/>
                <w:szCs w:val="24"/>
              </w:rPr>
            </w:pPr>
            <w:r w:rsidRPr="0071520E">
              <w:rPr>
                <w:rFonts w:ascii="Tahoma" w:hAnsi="Tahoma" w:cs="Tahoma"/>
                <w:b/>
                <w:color w:val="000000" w:themeColor="text1"/>
                <w:sz w:val="24"/>
                <w:szCs w:val="24"/>
              </w:rPr>
              <w:t>Quantidade diária de km rodado: 70</w:t>
            </w:r>
          </w:p>
          <w:p w14:paraId="1A85567C" w14:textId="77777777" w:rsidR="00ED4E99" w:rsidRPr="0071520E" w:rsidRDefault="00ED4E99" w:rsidP="00D50879">
            <w:pPr>
              <w:spacing w:after="0"/>
              <w:rPr>
                <w:rFonts w:ascii="Tahoma" w:hAnsi="Tahoma" w:cs="Tahoma"/>
                <w:color w:val="000000" w:themeColor="text1"/>
                <w:sz w:val="24"/>
                <w:szCs w:val="24"/>
              </w:rPr>
            </w:pPr>
            <w:r w:rsidRPr="0071520E">
              <w:rPr>
                <w:rFonts w:ascii="Tahoma" w:hAnsi="Tahoma" w:cs="Tahoma"/>
                <w:b/>
                <w:color w:val="000000" w:themeColor="text1"/>
                <w:sz w:val="24"/>
                <w:szCs w:val="24"/>
              </w:rPr>
              <w:t xml:space="preserve">Veículo com capacidade mínima de 50 passageiros </w:t>
            </w:r>
          </w:p>
        </w:tc>
        <w:tc>
          <w:tcPr>
            <w:tcW w:w="1361" w:type="dxa"/>
            <w:vAlign w:val="center"/>
          </w:tcPr>
          <w:p w14:paraId="08539BBB"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KM</w:t>
            </w:r>
          </w:p>
        </w:tc>
        <w:tc>
          <w:tcPr>
            <w:tcW w:w="1276" w:type="dxa"/>
            <w:vAlign w:val="center"/>
          </w:tcPr>
          <w:p w14:paraId="0A8A0FC2" w14:textId="77777777" w:rsidR="00ED4E99" w:rsidRPr="0071520E" w:rsidRDefault="00ED4E99" w:rsidP="00D50879">
            <w:pPr>
              <w:spacing w:after="0"/>
              <w:jc w:val="center"/>
              <w:rPr>
                <w:rFonts w:ascii="Tahoma" w:hAnsi="Tahoma" w:cs="Tahoma"/>
                <w:color w:val="000000" w:themeColor="text1"/>
                <w:sz w:val="24"/>
                <w:szCs w:val="24"/>
              </w:rPr>
            </w:pPr>
            <w:r w:rsidRPr="0071520E">
              <w:rPr>
                <w:rFonts w:ascii="Tahoma" w:hAnsi="Tahoma" w:cs="Tahoma"/>
                <w:color w:val="000000" w:themeColor="text1"/>
                <w:sz w:val="24"/>
                <w:szCs w:val="24"/>
              </w:rPr>
              <w:t>14.000</w:t>
            </w:r>
          </w:p>
        </w:tc>
        <w:tc>
          <w:tcPr>
            <w:tcW w:w="1559" w:type="dxa"/>
            <w:vAlign w:val="center"/>
          </w:tcPr>
          <w:p w14:paraId="6D8B2924" w14:textId="0F4B2164" w:rsidR="00ED4E99" w:rsidRPr="0071520E" w:rsidRDefault="00ED7E16" w:rsidP="00ED7E16">
            <w:pPr>
              <w:spacing w:after="0"/>
              <w:jc w:val="center"/>
              <w:rPr>
                <w:rFonts w:ascii="Tahoma" w:hAnsi="Tahoma" w:cs="Tahoma"/>
                <w:color w:val="000000" w:themeColor="text1"/>
                <w:sz w:val="24"/>
                <w:szCs w:val="24"/>
              </w:rPr>
            </w:pPr>
            <w:r>
              <w:rPr>
                <w:rFonts w:ascii="Tahoma" w:hAnsi="Tahoma" w:cs="Tahoma"/>
                <w:color w:val="000000" w:themeColor="text1"/>
                <w:sz w:val="24"/>
                <w:szCs w:val="24"/>
              </w:rPr>
              <w:t>R$14,20</w:t>
            </w:r>
          </w:p>
        </w:tc>
        <w:tc>
          <w:tcPr>
            <w:tcW w:w="1984" w:type="dxa"/>
            <w:vAlign w:val="center"/>
          </w:tcPr>
          <w:p w14:paraId="0EB6359B" w14:textId="716F89D2" w:rsidR="00ED4E99" w:rsidRPr="0071520E" w:rsidRDefault="00ED7E16" w:rsidP="00ED7E16">
            <w:pPr>
              <w:spacing w:after="0"/>
              <w:jc w:val="center"/>
              <w:rPr>
                <w:rFonts w:ascii="Tahoma" w:hAnsi="Tahoma" w:cs="Tahoma"/>
                <w:color w:val="000000" w:themeColor="text1"/>
                <w:sz w:val="24"/>
                <w:szCs w:val="24"/>
              </w:rPr>
            </w:pPr>
            <w:r>
              <w:rPr>
                <w:rFonts w:ascii="Tahoma" w:hAnsi="Tahoma" w:cs="Tahoma"/>
                <w:color w:val="000000" w:themeColor="text1"/>
                <w:sz w:val="24"/>
                <w:szCs w:val="24"/>
              </w:rPr>
              <w:t>R$198.800,00</w:t>
            </w:r>
          </w:p>
        </w:tc>
      </w:tr>
      <w:tr w:rsidR="00ED4E99" w:rsidRPr="00D31FC1" w14:paraId="56E7F321" w14:textId="77777777" w:rsidTr="00ED7E16">
        <w:trPr>
          <w:jc w:val="center"/>
        </w:trPr>
        <w:tc>
          <w:tcPr>
            <w:tcW w:w="957" w:type="dxa"/>
            <w:vAlign w:val="center"/>
          </w:tcPr>
          <w:p w14:paraId="679CBD73" w14:textId="77777777" w:rsidR="00ED4E99" w:rsidRPr="00D31FC1" w:rsidRDefault="00ED4E99" w:rsidP="00D50879">
            <w:pPr>
              <w:spacing w:after="0"/>
              <w:jc w:val="center"/>
              <w:rPr>
                <w:rFonts w:ascii="Tahoma" w:hAnsi="Tahoma" w:cs="Tahoma"/>
                <w:sz w:val="24"/>
                <w:szCs w:val="24"/>
              </w:rPr>
            </w:pPr>
            <w:r>
              <w:rPr>
                <w:rFonts w:ascii="Tahoma" w:hAnsi="Tahoma" w:cs="Tahoma"/>
                <w:sz w:val="24"/>
                <w:szCs w:val="24"/>
              </w:rPr>
              <w:t>09</w:t>
            </w:r>
          </w:p>
        </w:tc>
        <w:tc>
          <w:tcPr>
            <w:tcW w:w="3064" w:type="dxa"/>
            <w:vAlign w:val="center"/>
          </w:tcPr>
          <w:p w14:paraId="031CE116" w14:textId="77777777" w:rsidR="00ED4E99" w:rsidRPr="00D31FC1" w:rsidRDefault="00ED4E99" w:rsidP="00D50879">
            <w:pPr>
              <w:spacing w:after="0"/>
              <w:jc w:val="both"/>
              <w:rPr>
                <w:rFonts w:ascii="Tahoma" w:hAnsi="Tahoma" w:cs="Tahoma"/>
                <w:sz w:val="24"/>
                <w:szCs w:val="24"/>
              </w:rPr>
            </w:pPr>
            <w:r w:rsidRPr="00D31FC1">
              <w:rPr>
                <w:rFonts w:ascii="Tahoma" w:hAnsi="Tahoma" w:cs="Tahoma"/>
                <w:b/>
                <w:sz w:val="24"/>
                <w:szCs w:val="24"/>
              </w:rPr>
              <w:t xml:space="preserve">ROTA INTERMUNICIPAL E REGIONAL - </w:t>
            </w:r>
            <w:r w:rsidRPr="00D31FC1">
              <w:rPr>
                <w:rFonts w:ascii="Tahoma" w:hAnsi="Tahoma" w:cs="Tahoma"/>
                <w:sz w:val="24"/>
                <w:szCs w:val="24"/>
              </w:rPr>
              <w:t>Para atividades de cunho educativo de intercâmbio, torneio esportivo entre as escolas em projetos das Redes Municipal e Estadual, qualidade de Ônibus para viagem.</w:t>
            </w:r>
          </w:p>
          <w:p w14:paraId="05F3C996" w14:textId="77777777" w:rsidR="00ED4E99" w:rsidRPr="00D31FC1" w:rsidRDefault="00ED4E99" w:rsidP="00D50879">
            <w:pPr>
              <w:spacing w:after="0"/>
              <w:jc w:val="both"/>
              <w:rPr>
                <w:rFonts w:ascii="Tahoma" w:hAnsi="Tahoma" w:cs="Tahoma"/>
                <w:b/>
                <w:sz w:val="24"/>
                <w:szCs w:val="24"/>
              </w:rPr>
            </w:pPr>
            <w:r w:rsidRPr="00D31FC1">
              <w:rPr>
                <w:rFonts w:ascii="Tahoma" w:hAnsi="Tahoma" w:cs="Tahoma"/>
                <w:b/>
                <w:sz w:val="24"/>
                <w:szCs w:val="24"/>
              </w:rPr>
              <w:t>Veículo com capacidade mínima de 44 lugares</w:t>
            </w:r>
          </w:p>
        </w:tc>
        <w:tc>
          <w:tcPr>
            <w:tcW w:w="1361" w:type="dxa"/>
            <w:vAlign w:val="center"/>
          </w:tcPr>
          <w:p w14:paraId="748922A2" w14:textId="77777777" w:rsidR="00ED4E99" w:rsidRPr="00D31FC1" w:rsidRDefault="00ED4E99" w:rsidP="00D50879">
            <w:pPr>
              <w:spacing w:after="0"/>
              <w:jc w:val="center"/>
              <w:rPr>
                <w:rFonts w:ascii="Tahoma" w:hAnsi="Tahoma" w:cs="Tahoma"/>
                <w:sz w:val="24"/>
                <w:szCs w:val="24"/>
              </w:rPr>
            </w:pPr>
            <w:r w:rsidRPr="00D31FC1">
              <w:rPr>
                <w:rFonts w:ascii="Tahoma" w:hAnsi="Tahoma" w:cs="Tahoma"/>
                <w:sz w:val="24"/>
                <w:szCs w:val="24"/>
              </w:rPr>
              <w:t>KM</w:t>
            </w:r>
          </w:p>
        </w:tc>
        <w:tc>
          <w:tcPr>
            <w:tcW w:w="1276" w:type="dxa"/>
            <w:vAlign w:val="center"/>
          </w:tcPr>
          <w:p w14:paraId="4C0298F4" w14:textId="77777777" w:rsidR="00ED4E99" w:rsidRPr="00D31FC1" w:rsidRDefault="00ED4E99" w:rsidP="00D50879">
            <w:pPr>
              <w:spacing w:after="0"/>
              <w:jc w:val="center"/>
              <w:rPr>
                <w:rFonts w:ascii="Tahoma" w:hAnsi="Tahoma" w:cs="Tahoma"/>
                <w:sz w:val="24"/>
                <w:szCs w:val="24"/>
              </w:rPr>
            </w:pPr>
            <w:r>
              <w:rPr>
                <w:rFonts w:ascii="Tahoma" w:hAnsi="Tahoma" w:cs="Tahoma"/>
                <w:sz w:val="24"/>
                <w:szCs w:val="24"/>
              </w:rPr>
              <w:t>5</w:t>
            </w:r>
            <w:r w:rsidRPr="00D31FC1">
              <w:rPr>
                <w:rFonts w:ascii="Tahoma" w:hAnsi="Tahoma" w:cs="Tahoma"/>
                <w:sz w:val="24"/>
                <w:szCs w:val="24"/>
              </w:rPr>
              <w:t>0.000</w:t>
            </w:r>
          </w:p>
        </w:tc>
        <w:tc>
          <w:tcPr>
            <w:tcW w:w="1559" w:type="dxa"/>
            <w:vAlign w:val="center"/>
          </w:tcPr>
          <w:p w14:paraId="1AB299CA" w14:textId="3E6AF775" w:rsidR="00ED4E99" w:rsidRDefault="00ED7E16" w:rsidP="00ED7E16">
            <w:pPr>
              <w:spacing w:after="0"/>
              <w:jc w:val="center"/>
              <w:rPr>
                <w:rFonts w:ascii="Tahoma" w:hAnsi="Tahoma" w:cs="Tahoma"/>
                <w:sz w:val="24"/>
                <w:szCs w:val="24"/>
              </w:rPr>
            </w:pPr>
            <w:r>
              <w:rPr>
                <w:rFonts w:ascii="Tahoma" w:hAnsi="Tahoma" w:cs="Tahoma"/>
                <w:sz w:val="24"/>
                <w:szCs w:val="24"/>
              </w:rPr>
              <w:t>R$12,50</w:t>
            </w:r>
          </w:p>
        </w:tc>
        <w:tc>
          <w:tcPr>
            <w:tcW w:w="1984" w:type="dxa"/>
            <w:vAlign w:val="center"/>
          </w:tcPr>
          <w:p w14:paraId="50C2A95B" w14:textId="718FA220" w:rsidR="00ED4E99" w:rsidRDefault="00ED7E16" w:rsidP="00ED7E16">
            <w:pPr>
              <w:spacing w:after="0"/>
              <w:jc w:val="center"/>
              <w:rPr>
                <w:rFonts w:ascii="Tahoma" w:hAnsi="Tahoma" w:cs="Tahoma"/>
                <w:sz w:val="24"/>
                <w:szCs w:val="24"/>
              </w:rPr>
            </w:pPr>
            <w:r>
              <w:rPr>
                <w:rFonts w:ascii="Tahoma" w:hAnsi="Tahoma" w:cs="Tahoma"/>
                <w:sz w:val="24"/>
                <w:szCs w:val="24"/>
              </w:rPr>
              <w:t>R$625.000,00</w:t>
            </w:r>
          </w:p>
        </w:tc>
      </w:tr>
      <w:tr w:rsidR="00ED4E99" w:rsidRPr="00D31FC1" w14:paraId="42C10B96" w14:textId="77777777" w:rsidTr="00ED7E16">
        <w:trPr>
          <w:jc w:val="center"/>
        </w:trPr>
        <w:tc>
          <w:tcPr>
            <w:tcW w:w="957" w:type="dxa"/>
            <w:vAlign w:val="center"/>
          </w:tcPr>
          <w:p w14:paraId="1B67287C" w14:textId="77777777" w:rsidR="00ED4E99" w:rsidRDefault="00ED4E99" w:rsidP="00D50879">
            <w:pPr>
              <w:spacing w:after="0"/>
              <w:jc w:val="center"/>
              <w:rPr>
                <w:rFonts w:ascii="Tahoma" w:hAnsi="Tahoma" w:cs="Tahoma"/>
                <w:sz w:val="24"/>
                <w:szCs w:val="24"/>
              </w:rPr>
            </w:pPr>
          </w:p>
        </w:tc>
        <w:tc>
          <w:tcPr>
            <w:tcW w:w="3064" w:type="dxa"/>
            <w:vAlign w:val="center"/>
          </w:tcPr>
          <w:p w14:paraId="5F88DB50" w14:textId="77777777" w:rsidR="00ED4E99" w:rsidRPr="00D31FC1" w:rsidRDefault="00ED4E99" w:rsidP="00D50879">
            <w:pPr>
              <w:spacing w:after="0"/>
              <w:jc w:val="both"/>
              <w:rPr>
                <w:rFonts w:ascii="Tahoma" w:hAnsi="Tahoma" w:cs="Tahoma"/>
                <w:b/>
                <w:sz w:val="24"/>
                <w:szCs w:val="24"/>
              </w:rPr>
            </w:pPr>
          </w:p>
        </w:tc>
        <w:tc>
          <w:tcPr>
            <w:tcW w:w="1361" w:type="dxa"/>
            <w:vAlign w:val="center"/>
          </w:tcPr>
          <w:p w14:paraId="205263BB" w14:textId="77777777" w:rsidR="00ED4E99" w:rsidRPr="00D31FC1" w:rsidRDefault="00ED4E99" w:rsidP="00D50879">
            <w:pPr>
              <w:spacing w:after="0"/>
              <w:jc w:val="center"/>
              <w:rPr>
                <w:rFonts w:ascii="Tahoma" w:hAnsi="Tahoma" w:cs="Tahoma"/>
                <w:sz w:val="24"/>
                <w:szCs w:val="24"/>
              </w:rPr>
            </w:pPr>
          </w:p>
        </w:tc>
        <w:tc>
          <w:tcPr>
            <w:tcW w:w="1276" w:type="dxa"/>
            <w:vAlign w:val="center"/>
          </w:tcPr>
          <w:p w14:paraId="13C8C458" w14:textId="77777777" w:rsidR="00ED4E99" w:rsidRDefault="00ED4E99" w:rsidP="00D50879">
            <w:pPr>
              <w:spacing w:after="0"/>
              <w:jc w:val="center"/>
              <w:rPr>
                <w:rFonts w:ascii="Tahoma" w:hAnsi="Tahoma" w:cs="Tahoma"/>
                <w:sz w:val="24"/>
                <w:szCs w:val="24"/>
              </w:rPr>
            </w:pPr>
          </w:p>
        </w:tc>
        <w:tc>
          <w:tcPr>
            <w:tcW w:w="1559" w:type="dxa"/>
          </w:tcPr>
          <w:p w14:paraId="18211B6B" w14:textId="77777777" w:rsidR="00ED4E99" w:rsidRDefault="00ED4E99" w:rsidP="00D50879">
            <w:pPr>
              <w:spacing w:after="0"/>
              <w:jc w:val="center"/>
              <w:rPr>
                <w:rFonts w:ascii="Tahoma" w:hAnsi="Tahoma" w:cs="Tahoma"/>
                <w:sz w:val="24"/>
                <w:szCs w:val="24"/>
              </w:rPr>
            </w:pPr>
            <w:r>
              <w:rPr>
                <w:rFonts w:ascii="Tahoma" w:hAnsi="Tahoma" w:cs="Tahoma"/>
                <w:sz w:val="24"/>
                <w:szCs w:val="24"/>
              </w:rPr>
              <w:t>VALOR TOTAL:</w:t>
            </w:r>
          </w:p>
        </w:tc>
        <w:tc>
          <w:tcPr>
            <w:tcW w:w="1984" w:type="dxa"/>
            <w:vAlign w:val="center"/>
          </w:tcPr>
          <w:p w14:paraId="49259B3B" w14:textId="28A0B758" w:rsidR="00ED4E99" w:rsidRDefault="00ED7E16" w:rsidP="00ED7E16">
            <w:pPr>
              <w:spacing w:after="0"/>
              <w:jc w:val="center"/>
              <w:rPr>
                <w:rFonts w:ascii="Tahoma" w:hAnsi="Tahoma" w:cs="Tahoma"/>
                <w:sz w:val="24"/>
                <w:szCs w:val="24"/>
              </w:rPr>
            </w:pPr>
            <w:bookmarkStart w:id="1" w:name="_Hlk161671696"/>
            <w:r>
              <w:rPr>
                <w:rFonts w:ascii="Tahoma" w:hAnsi="Tahoma" w:cs="Tahoma"/>
                <w:sz w:val="24"/>
                <w:szCs w:val="24"/>
              </w:rPr>
              <w:t>R$2.056.160,00</w:t>
            </w:r>
            <w:bookmarkEnd w:id="1"/>
          </w:p>
        </w:tc>
      </w:tr>
    </w:tbl>
    <w:p w14:paraId="3FCF5F1A" w14:textId="77777777" w:rsidR="00B93790" w:rsidRDefault="00B93790" w:rsidP="00ED7E16">
      <w:pPr>
        <w:spacing w:after="0"/>
        <w:rPr>
          <w:rFonts w:ascii="Tahoma" w:hAnsi="Tahoma" w:cs="Tahoma"/>
          <w:b/>
          <w:sz w:val="24"/>
          <w:szCs w:val="24"/>
        </w:rPr>
      </w:pPr>
    </w:p>
    <w:p w14:paraId="3874E1CA" w14:textId="57FA7E62"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 xml:space="preserve">CLÁUSULA TERCEIRA – DA VIGÊNCIA </w:t>
      </w:r>
    </w:p>
    <w:p w14:paraId="7706E2F6"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3.1. </w:t>
      </w:r>
      <w:r w:rsidRPr="00D31FC1">
        <w:rPr>
          <w:rFonts w:ascii="Tahoma" w:hAnsi="Tahoma" w:cs="Tahoma"/>
          <w:sz w:val="24"/>
          <w:szCs w:val="24"/>
        </w:rPr>
        <w:t>A presente Ata de Registro de Preços terá validade de 12 (doze) meses, a contar da data de assinatura</w:t>
      </w:r>
    </w:p>
    <w:p w14:paraId="5E3DFCBD" w14:textId="77777777" w:rsidR="001F34A1" w:rsidRPr="00D31FC1" w:rsidRDefault="001F34A1" w:rsidP="001F34A1">
      <w:pPr>
        <w:tabs>
          <w:tab w:val="left" w:pos="1985"/>
        </w:tabs>
        <w:spacing w:after="0"/>
        <w:jc w:val="both"/>
        <w:rPr>
          <w:rFonts w:ascii="Tahoma" w:hAnsi="Tahoma" w:cs="Tahoma"/>
          <w:sz w:val="24"/>
          <w:szCs w:val="24"/>
        </w:rPr>
      </w:pPr>
    </w:p>
    <w:p w14:paraId="0B15C4CA" w14:textId="77777777" w:rsidR="001F34A1" w:rsidRPr="00D31FC1" w:rsidRDefault="001F34A1" w:rsidP="001F34A1">
      <w:pPr>
        <w:tabs>
          <w:tab w:val="left" w:pos="1985"/>
        </w:tabs>
        <w:spacing w:after="0"/>
        <w:jc w:val="center"/>
        <w:rPr>
          <w:rFonts w:ascii="Tahoma" w:hAnsi="Tahoma" w:cs="Tahoma"/>
          <w:b/>
          <w:sz w:val="24"/>
          <w:szCs w:val="24"/>
        </w:rPr>
      </w:pPr>
      <w:r w:rsidRPr="00D31FC1">
        <w:rPr>
          <w:rFonts w:ascii="Tahoma" w:hAnsi="Tahoma" w:cs="Tahoma"/>
          <w:b/>
          <w:sz w:val="24"/>
          <w:szCs w:val="24"/>
        </w:rPr>
        <w:t xml:space="preserve">CLÁUSULA QUARTA – DA GESTÃO DA ATA DE REGISTRO DE PREÇOS </w:t>
      </w:r>
    </w:p>
    <w:p w14:paraId="5D2B42F6" w14:textId="77777777" w:rsidR="001F34A1" w:rsidRPr="00D31FC1" w:rsidRDefault="001F34A1" w:rsidP="001F34A1">
      <w:pPr>
        <w:tabs>
          <w:tab w:val="left" w:pos="1985"/>
        </w:tabs>
        <w:spacing w:after="0"/>
        <w:jc w:val="both"/>
        <w:rPr>
          <w:rFonts w:ascii="Tahoma" w:hAnsi="Tahoma" w:cs="Tahoma"/>
          <w:sz w:val="24"/>
          <w:szCs w:val="24"/>
        </w:rPr>
      </w:pPr>
      <w:r w:rsidRPr="00D31FC1">
        <w:rPr>
          <w:rFonts w:ascii="Tahoma" w:hAnsi="Tahoma" w:cs="Tahoma"/>
          <w:b/>
          <w:sz w:val="24"/>
          <w:szCs w:val="24"/>
        </w:rPr>
        <w:t xml:space="preserve">4.1. </w:t>
      </w:r>
      <w:r w:rsidRPr="00D31FC1">
        <w:rPr>
          <w:rFonts w:ascii="Tahoma" w:hAnsi="Tahoma" w:cs="Tahoma"/>
          <w:sz w:val="24"/>
          <w:szCs w:val="24"/>
        </w:rPr>
        <w:t>A gestão e fiscalização do presente instrumento caberá a Secretária Municipal de Educação ou servidor por ela designado, o qual atestará a execução nas condições exigidas.</w:t>
      </w:r>
    </w:p>
    <w:p w14:paraId="5FB4BF71" w14:textId="77777777" w:rsidR="001F34A1" w:rsidRPr="00D31FC1" w:rsidRDefault="001F34A1" w:rsidP="001F34A1">
      <w:pPr>
        <w:tabs>
          <w:tab w:val="left" w:pos="1985"/>
        </w:tabs>
        <w:spacing w:after="0"/>
        <w:jc w:val="both"/>
        <w:rPr>
          <w:rFonts w:ascii="Tahoma" w:hAnsi="Tahoma" w:cs="Tahoma"/>
          <w:sz w:val="24"/>
          <w:szCs w:val="24"/>
        </w:rPr>
      </w:pPr>
    </w:p>
    <w:p w14:paraId="3421375B" w14:textId="77777777" w:rsidR="001F34A1" w:rsidRPr="00D31FC1" w:rsidRDefault="001F34A1" w:rsidP="001F34A1">
      <w:pPr>
        <w:tabs>
          <w:tab w:val="left" w:pos="1985"/>
        </w:tabs>
        <w:spacing w:after="0"/>
        <w:jc w:val="center"/>
        <w:rPr>
          <w:rFonts w:ascii="Tahoma" w:hAnsi="Tahoma" w:cs="Tahoma"/>
          <w:b/>
          <w:sz w:val="24"/>
          <w:szCs w:val="24"/>
        </w:rPr>
      </w:pPr>
      <w:r w:rsidRPr="00D31FC1">
        <w:rPr>
          <w:rFonts w:ascii="Tahoma" w:hAnsi="Tahoma" w:cs="Tahoma"/>
          <w:b/>
          <w:sz w:val="24"/>
          <w:szCs w:val="24"/>
        </w:rPr>
        <w:t xml:space="preserve">CLÁUSULA QUINTA – DAS CONDIÇÕES DE EXECUÇÃO </w:t>
      </w:r>
    </w:p>
    <w:p w14:paraId="795567B6"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5.1.</w:t>
      </w:r>
      <w:r w:rsidRPr="00D31FC1">
        <w:rPr>
          <w:rFonts w:ascii="Tahoma" w:hAnsi="Tahoma" w:cs="Tahoma"/>
          <w:sz w:val="24"/>
          <w:szCs w:val="24"/>
        </w:rPr>
        <w:t xml:space="preserve"> O objeto desta licitação refere-se a uma estimativa de utilização dos serviços a ser aplicada durante 12 (doze) meses; assim, não poderão ser executados em uma única parcela, devendo haver execuções parciais, de forma a atender as quantidades estipuladas nos pedidos parciais/requisições emitidas pelo Órgão solicitante. </w:t>
      </w:r>
    </w:p>
    <w:p w14:paraId="5C78A029" w14:textId="77777777" w:rsidR="001F34A1" w:rsidRPr="00D31FC1" w:rsidRDefault="001F34A1" w:rsidP="001F34A1">
      <w:pPr>
        <w:spacing w:after="0"/>
        <w:jc w:val="both"/>
        <w:rPr>
          <w:rFonts w:ascii="Tahoma" w:hAnsi="Tahoma" w:cs="Tahoma"/>
          <w:sz w:val="24"/>
          <w:szCs w:val="24"/>
        </w:rPr>
      </w:pPr>
    </w:p>
    <w:p w14:paraId="1AA5263B" w14:textId="6E92A550" w:rsidR="001F34A1" w:rsidRPr="00D31FC1" w:rsidRDefault="001F34A1" w:rsidP="001F34A1">
      <w:pPr>
        <w:tabs>
          <w:tab w:val="left" w:pos="426"/>
        </w:tabs>
        <w:spacing w:after="0"/>
        <w:jc w:val="both"/>
        <w:rPr>
          <w:rFonts w:ascii="Tahoma" w:hAnsi="Tahoma" w:cs="Tahoma"/>
          <w:sz w:val="24"/>
          <w:szCs w:val="24"/>
        </w:rPr>
      </w:pPr>
      <w:r w:rsidRPr="00D31FC1">
        <w:rPr>
          <w:rFonts w:ascii="Tahoma" w:hAnsi="Tahoma" w:cs="Tahoma"/>
          <w:b/>
          <w:sz w:val="24"/>
          <w:szCs w:val="24"/>
        </w:rPr>
        <w:t>5.2.</w:t>
      </w:r>
      <w:r w:rsidRPr="00D31FC1">
        <w:rPr>
          <w:rFonts w:ascii="Tahoma" w:hAnsi="Tahoma" w:cs="Tahoma"/>
          <w:sz w:val="24"/>
          <w:szCs w:val="24"/>
        </w:rPr>
        <w:t xml:space="preserve"> O objeto deste Instrumento será executado dentro do melhor padrão de qualidade e confiabilidade, respeitadas as normas legais e técnicas a ele pertinentes e as especificações constantes do</w:t>
      </w:r>
      <w:r w:rsidR="008E6A20">
        <w:rPr>
          <w:rFonts w:ascii="Tahoma" w:hAnsi="Tahoma" w:cs="Tahoma"/>
          <w:sz w:val="24"/>
          <w:szCs w:val="24"/>
        </w:rPr>
        <w:t xml:space="preserve"> </w:t>
      </w:r>
      <w:r w:rsidRPr="00D31FC1">
        <w:rPr>
          <w:rFonts w:ascii="Tahoma" w:hAnsi="Tahoma" w:cs="Tahoma"/>
          <w:sz w:val="24"/>
          <w:szCs w:val="24"/>
        </w:rPr>
        <w:t>Termo de Referência e da Proposta Comercial da FORNECEDORA.</w:t>
      </w:r>
    </w:p>
    <w:p w14:paraId="4CB85709" w14:textId="77777777" w:rsidR="001F34A1" w:rsidRPr="00D31FC1" w:rsidRDefault="001F34A1" w:rsidP="001F34A1">
      <w:pPr>
        <w:spacing w:after="0"/>
        <w:jc w:val="both"/>
        <w:rPr>
          <w:rFonts w:ascii="Tahoma" w:hAnsi="Tahoma" w:cs="Tahoma"/>
          <w:sz w:val="24"/>
          <w:szCs w:val="24"/>
        </w:rPr>
      </w:pPr>
    </w:p>
    <w:p w14:paraId="56EFD78C"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5.3.</w:t>
      </w:r>
      <w:r w:rsidRPr="00D31FC1">
        <w:rPr>
          <w:rFonts w:ascii="Tahoma" w:hAnsi="Tahoma" w:cs="Tahoma"/>
          <w:sz w:val="24"/>
          <w:szCs w:val="24"/>
        </w:rPr>
        <w:t xml:space="preserve"> </w:t>
      </w:r>
      <w:r w:rsidRPr="00D31FC1">
        <w:rPr>
          <w:rFonts w:ascii="Tahoma" w:hAnsi="Tahoma" w:cs="Tahoma"/>
          <w:sz w:val="24"/>
          <w:szCs w:val="24"/>
          <w:shd w:val="clear" w:color="auto" w:fill="FFFFFF"/>
        </w:rPr>
        <w:t>O</w:t>
      </w:r>
      <w:r w:rsidRPr="00D31FC1">
        <w:rPr>
          <w:rFonts w:ascii="Tahoma" w:hAnsi="Tahoma" w:cs="Tahoma"/>
          <w:sz w:val="24"/>
          <w:szCs w:val="24"/>
        </w:rPr>
        <w:t xml:space="preserve"> Setor de Compras do</w:t>
      </w:r>
      <w:r w:rsidRPr="00D31FC1">
        <w:rPr>
          <w:rFonts w:ascii="Tahoma" w:hAnsi="Tahoma" w:cs="Tahoma"/>
          <w:sz w:val="24"/>
          <w:szCs w:val="24"/>
          <w:shd w:val="clear" w:color="auto" w:fill="FFFFFF"/>
        </w:rPr>
        <w:t xml:space="preserve"> </w:t>
      </w:r>
      <w:r w:rsidRPr="00D31FC1">
        <w:rPr>
          <w:rFonts w:ascii="Tahoma" w:hAnsi="Tahoma" w:cs="Tahoma"/>
          <w:sz w:val="24"/>
          <w:szCs w:val="24"/>
        </w:rPr>
        <w:t xml:space="preserve">Município de Simonésia/MG, solicitará a prestação dos serviços, por meio de Ordem de Fornecimento, que será enviada após a assinatura da Ata de Registro de Preços. </w:t>
      </w:r>
    </w:p>
    <w:p w14:paraId="4A2D098C" w14:textId="77777777" w:rsidR="001F34A1" w:rsidRPr="00D31FC1" w:rsidRDefault="001F34A1" w:rsidP="001F34A1">
      <w:pPr>
        <w:spacing w:after="0"/>
        <w:jc w:val="both"/>
        <w:rPr>
          <w:rFonts w:ascii="Tahoma" w:hAnsi="Tahoma" w:cs="Tahoma"/>
          <w:sz w:val="24"/>
          <w:szCs w:val="24"/>
        </w:rPr>
      </w:pPr>
    </w:p>
    <w:p w14:paraId="3CD42B15"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5.4.</w:t>
      </w:r>
      <w:r w:rsidRPr="00D31FC1">
        <w:rPr>
          <w:rFonts w:ascii="Tahoma" w:hAnsi="Tahoma" w:cs="Tahoma"/>
          <w:sz w:val="24"/>
          <w:szCs w:val="24"/>
        </w:rPr>
        <w:t xml:space="preserve"> A Fornecedora/Contratada deverá iniciar a prestação dos serviços nos endereços informados na planilha a cima, sempre sem nenhum ônus com eventuais custos de equipamentos, encargos, funcionários e quaisquer despesas acessórias no </w:t>
      </w:r>
      <w:r w:rsidRPr="00D31FC1">
        <w:rPr>
          <w:rFonts w:ascii="Tahoma" w:hAnsi="Tahoma" w:cs="Tahoma"/>
          <w:b/>
          <w:bCs/>
          <w:sz w:val="24"/>
          <w:szCs w:val="24"/>
        </w:rPr>
        <w:t>prazo máximo de 05 (cinco) dias</w:t>
      </w:r>
      <w:r w:rsidRPr="00D31FC1">
        <w:rPr>
          <w:rFonts w:ascii="Tahoma" w:hAnsi="Tahoma" w:cs="Tahoma"/>
          <w:sz w:val="24"/>
          <w:szCs w:val="24"/>
        </w:rPr>
        <w:t>, contados a partir da data de recebimento da Nota de Autorização de Fornecimento, emitida pelo Departamento de Compras do Município de Simonésia/MG.</w:t>
      </w:r>
    </w:p>
    <w:p w14:paraId="32859BB2" w14:textId="77777777" w:rsidR="001F34A1" w:rsidRPr="00D31FC1" w:rsidRDefault="001F34A1" w:rsidP="001F34A1">
      <w:pPr>
        <w:spacing w:after="0"/>
        <w:jc w:val="both"/>
        <w:rPr>
          <w:rFonts w:ascii="Tahoma" w:hAnsi="Tahoma" w:cs="Tahoma"/>
          <w:sz w:val="24"/>
          <w:szCs w:val="24"/>
        </w:rPr>
      </w:pPr>
    </w:p>
    <w:p w14:paraId="4AB2D80D"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5.5.</w:t>
      </w:r>
      <w:r w:rsidRPr="00D31FC1">
        <w:rPr>
          <w:rFonts w:ascii="Tahoma" w:hAnsi="Tahoma" w:cs="Tahoma"/>
          <w:sz w:val="24"/>
          <w:szCs w:val="24"/>
        </w:rPr>
        <w:t xml:space="preserve"> Os serviços serão prestados em todos os dias letivos por um período de doze meses a contar da data da assinatura do contrato, devendo ser prestado de forma fiel aos critérios estabelecidos no instrumento convocatório, na legislação vigente e nas determinações das agências reguladoras. </w:t>
      </w:r>
    </w:p>
    <w:p w14:paraId="4A174323" w14:textId="77777777" w:rsidR="001F34A1" w:rsidRPr="00D31FC1" w:rsidRDefault="001F34A1" w:rsidP="001F34A1">
      <w:pPr>
        <w:spacing w:after="0"/>
        <w:jc w:val="both"/>
        <w:rPr>
          <w:rFonts w:ascii="Tahoma" w:hAnsi="Tahoma" w:cs="Tahoma"/>
          <w:color w:val="FF0000"/>
          <w:sz w:val="24"/>
          <w:szCs w:val="24"/>
        </w:rPr>
      </w:pPr>
    </w:p>
    <w:p w14:paraId="79777C70"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5.6. </w:t>
      </w:r>
      <w:r w:rsidRPr="00D31FC1">
        <w:rPr>
          <w:rFonts w:ascii="Tahoma" w:hAnsi="Tahoma" w:cs="Tahoma"/>
          <w:sz w:val="24"/>
          <w:szCs w:val="24"/>
        </w:rPr>
        <w:t xml:space="preserve">O município reserva para si o direito de não receber o objeto em atraso ou desacordo com as especificações constantes neste instrumento, sob pena das sanções cabíveis. </w:t>
      </w:r>
    </w:p>
    <w:p w14:paraId="77EDD603" w14:textId="77777777" w:rsidR="001F34A1" w:rsidRPr="00D31FC1" w:rsidRDefault="001F34A1" w:rsidP="001F34A1">
      <w:pPr>
        <w:spacing w:after="0"/>
        <w:jc w:val="both"/>
        <w:rPr>
          <w:rFonts w:ascii="Tahoma" w:hAnsi="Tahoma" w:cs="Tahoma"/>
          <w:sz w:val="24"/>
          <w:szCs w:val="24"/>
        </w:rPr>
      </w:pPr>
    </w:p>
    <w:p w14:paraId="55FEFC11" w14:textId="118038B2" w:rsidR="001F34A1" w:rsidRPr="00B93790" w:rsidRDefault="001F34A1" w:rsidP="00B93790">
      <w:pPr>
        <w:spacing w:after="0"/>
        <w:jc w:val="both"/>
        <w:rPr>
          <w:rFonts w:ascii="Tahoma" w:hAnsi="Tahoma" w:cs="Tahoma"/>
          <w:sz w:val="24"/>
          <w:szCs w:val="24"/>
        </w:rPr>
      </w:pPr>
      <w:r w:rsidRPr="00D31FC1">
        <w:rPr>
          <w:rFonts w:ascii="Tahoma" w:hAnsi="Tahoma" w:cs="Tahoma"/>
          <w:b/>
          <w:sz w:val="24"/>
          <w:szCs w:val="24"/>
        </w:rPr>
        <w:lastRenderedPageBreak/>
        <w:t>5.7.</w:t>
      </w:r>
      <w:r w:rsidRPr="00D31FC1">
        <w:rPr>
          <w:rFonts w:ascii="Tahoma" w:hAnsi="Tahoma" w:cs="Tahoma"/>
          <w:sz w:val="24"/>
          <w:szCs w:val="24"/>
        </w:rPr>
        <w:t xml:space="preserve"> O recebimento e a conferencia dos serviços serão feitos pela Secretária Municipal de Educação ou servidor por ele designado, o qual atestará a prestação dos serviços nas condições exigidas, constituindo tal atestação requisito para a liberação dos pagamentos à FORNECEDORA.</w:t>
      </w:r>
    </w:p>
    <w:p w14:paraId="640845D7" w14:textId="77777777" w:rsidR="00C81EE0" w:rsidRDefault="00C81EE0" w:rsidP="001F34A1">
      <w:pPr>
        <w:spacing w:after="0"/>
        <w:jc w:val="center"/>
        <w:rPr>
          <w:rFonts w:ascii="Tahoma" w:hAnsi="Tahoma" w:cs="Tahoma"/>
          <w:b/>
          <w:sz w:val="24"/>
          <w:szCs w:val="24"/>
        </w:rPr>
      </w:pPr>
    </w:p>
    <w:p w14:paraId="3218EAD3" w14:textId="2C0F5A4F"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 xml:space="preserve">CLÁUSULA SEXTA – DAS OBRIGAÇÕES DAS PARTES </w:t>
      </w:r>
    </w:p>
    <w:p w14:paraId="00F5618B" w14:textId="77777777" w:rsidR="001F34A1" w:rsidRPr="00D31FC1" w:rsidRDefault="001F34A1" w:rsidP="001F34A1">
      <w:pPr>
        <w:spacing w:after="0"/>
        <w:rPr>
          <w:rFonts w:ascii="Tahoma" w:hAnsi="Tahoma" w:cs="Tahoma"/>
          <w:sz w:val="24"/>
          <w:szCs w:val="24"/>
        </w:rPr>
      </w:pPr>
      <w:r w:rsidRPr="00D31FC1">
        <w:rPr>
          <w:rFonts w:ascii="Tahoma" w:hAnsi="Tahoma" w:cs="Tahoma"/>
          <w:b/>
          <w:sz w:val="24"/>
          <w:szCs w:val="24"/>
        </w:rPr>
        <w:t>6.1.</w:t>
      </w:r>
      <w:r w:rsidRPr="00D31FC1">
        <w:rPr>
          <w:rFonts w:ascii="Tahoma" w:hAnsi="Tahoma" w:cs="Tahoma"/>
          <w:sz w:val="24"/>
          <w:szCs w:val="24"/>
        </w:rPr>
        <w:t xml:space="preserve"> São obrigações do fornecedor:</w:t>
      </w:r>
    </w:p>
    <w:p w14:paraId="60ABD082"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14:paraId="3A6B0237"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II - Cumprir a data e horário da entrega, não sendo aceitos os materiais que estiverem em desacordo com as especificações constantes deste instrumento, nem quaisquer pleitos de faturamentos extraordinários sob o pretexto de perfeito funcionamento e conclusão do objeto registrado.</w:t>
      </w:r>
    </w:p>
    <w:p w14:paraId="3640C801"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14:paraId="6E45A7E6"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IV - Dispor-se a toda e qualquer fiscalização da Prefeitura, no tocante a execução do objeto, assim como ao cumprimento das obrigações previstas neste termo;</w:t>
      </w:r>
    </w:p>
    <w:p w14:paraId="01472515"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V - Prover todos os meios necessários à garantia da plena operacionalidade da execução do objeto, inclusive considerados os casos de greve ou paralisação de qualquer natureza;</w:t>
      </w:r>
    </w:p>
    <w:p w14:paraId="21665A4B"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VI - A falta de quaisquer dos produtos cujo fornecimento incumbe ao detentor do preço registrado não poderá ser alegada como motivo de força maior para o atraso, má execução ou inexecução do objeto deste termo e não a eximirá das penalidades a que está sujeita pelo não cumprimento dos prazos e demais condições estabelecidas;</w:t>
      </w:r>
    </w:p>
    <w:p w14:paraId="6EA2A38B"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VII - Comunicar imediatamente ao Município qualquer alteração ocorrida no endereço, conta bancária, e-mail e outros julgáveis necessários para recebimento de correspondência;</w:t>
      </w:r>
    </w:p>
    <w:p w14:paraId="70690EF5"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VIII - Respeitar e fazer cumprir a legislação de segurança e saúde no trabalho, previstas nas normas regulamentadoras pertinentes;</w:t>
      </w:r>
    </w:p>
    <w:p w14:paraId="096FAE31"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IX- Fiscalizar o perfeito cumprimento da execução a que se obrigou, cabendo-lhe, integralmente, os ônus decorrentes. Tal fiscalização dar-se-á independentemente da que será exercida pela Prefeitura;</w:t>
      </w:r>
    </w:p>
    <w:p w14:paraId="1C7A318B"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14:paraId="16CB6DA0" w14:textId="77777777" w:rsidR="001F34A1" w:rsidRPr="00D31FC1" w:rsidRDefault="001F34A1" w:rsidP="001F34A1">
      <w:pPr>
        <w:spacing w:after="0"/>
        <w:jc w:val="both"/>
        <w:rPr>
          <w:rFonts w:ascii="Tahoma" w:hAnsi="Tahoma" w:cs="Tahoma"/>
          <w:sz w:val="24"/>
          <w:szCs w:val="24"/>
        </w:rPr>
      </w:pPr>
    </w:p>
    <w:p w14:paraId="15395B95"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6.2. </w:t>
      </w:r>
      <w:r w:rsidRPr="00D31FC1">
        <w:rPr>
          <w:rFonts w:ascii="Tahoma" w:hAnsi="Tahoma" w:cs="Tahoma"/>
          <w:sz w:val="24"/>
          <w:szCs w:val="24"/>
        </w:rPr>
        <w:t>São obrigações do município:</w:t>
      </w:r>
    </w:p>
    <w:p w14:paraId="547B2F68"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 - Indicar os locais e horários em que o objeto deverá ser executado.</w:t>
      </w:r>
    </w:p>
    <w:p w14:paraId="14D67F2D"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lastRenderedPageBreak/>
        <w:t>II - Permitir ao pessoal do fornecedor acesso ao local da execução, desde que observadas as normas de segurança;</w:t>
      </w:r>
    </w:p>
    <w:p w14:paraId="03D9A563"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III - Notificar o fornecedor de qualquer irregularidade encontrada na execução do objeto;</w:t>
      </w:r>
    </w:p>
    <w:p w14:paraId="59C09761" w14:textId="1BB310F1" w:rsidR="001F34A1" w:rsidRPr="001821DA" w:rsidRDefault="001F34A1" w:rsidP="001821DA">
      <w:pPr>
        <w:spacing w:after="0"/>
        <w:jc w:val="both"/>
        <w:rPr>
          <w:rFonts w:ascii="Tahoma" w:hAnsi="Tahoma" w:cs="Tahoma"/>
          <w:sz w:val="24"/>
          <w:szCs w:val="24"/>
        </w:rPr>
      </w:pPr>
      <w:r w:rsidRPr="00D31FC1">
        <w:rPr>
          <w:rFonts w:ascii="Tahoma" w:hAnsi="Tahoma" w:cs="Tahoma"/>
          <w:sz w:val="24"/>
          <w:szCs w:val="24"/>
        </w:rPr>
        <w:t>IV - Efetuar os pagamentos devidos nas condições estabelecidas neste termo.</w:t>
      </w:r>
    </w:p>
    <w:p w14:paraId="5F21FBD8" w14:textId="77777777" w:rsidR="001821DA" w:rsidRDefault="001821DA" w:rsidP="001F34A1">
      <w:pPr>
        <w:spacing w:after="0"/>
        <w:jc w:val="center"/>
        <w:rPr>
          <w:rFonts w:ascii="Tahoma" w:hAnsi="Tahoma" w:cs="Tahoma"/>
          <w:b/>
          <w:sz w:val="24"/>
          <w:szCs w:val="24"/>
        </w:rPr>
      </w:pPr>
    </w:p>
    <w:p w14:paraId="4C7C3888" w14:textId="13C74801"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 xml:space="preserve">CLÁUSULA SÉTIMA – DO PAGAMENTO </w:t>
      </w:r>
    </w:p>
    <w:p w14:paraId="5491A082"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7.1.  </w:t>
      </w:r>
      <w:r w:rsidRPr="00D31FC1">
        <w:rPr>
          <w:rFonts w:ascii="Tahoma" w:hAnsi="Tahoma" w:cs="Tahoma"/>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14:paraId="71C772AA" w14:textId="77777777" w:rsidR="001F34A1" w:rsidRPr="00D31FC1" w:rsidRDefault="001F34A1" w:rsidP="001F34A1">
      <w:pPr>
        <w:widowControl w:val="0"/>
        <w:spacing w:after="0"/>
        <w:jc w:val="both"/>
        <w:rPr>
          <w:rFonts w:ascii="Tahoma" w:hAnsi="Tahoma" w:cs="Tahoma"/>
          <w:b/>
          <w:sz w:val="24"/>
          <w:szCs w:val="24"/>
        </w:rPr>
      </w:pPr>
    </w:p>
    <w:p w14:paraId="0B86E2FD"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7.2. </w:t>
      </w:r>
      <w:r w:rsidRPr="00D31FC1">
        <w:rPr>
          <w:rFonts w:ascii="Tahoma" w:hAnsi="Tahoma" w:cs="Tahoma"/>
          <w:sz w:val="24"/>
          <w:szCs w:val="24"/>
        </w:rPr>
        <w:t>O fornecedor deverá apresentar junto a nota fiscal, os documentos que comprovem a regularidade fiscal e trabalhista da empresa, como critério de efetiva comprovação de execução/fornecimento do objeto.</w:t>
      </w:r>
    </w:p>
    <w:p w14:paraId="50BEC7DF"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7.2.1.</w:t>
      </w:r>
      <w:r w:rsidRPr="00D31FC1">
        <w:rPr>
          <w:rFonts w:ascii="Tahoma" w:hAnsi="Tahoma" w:cs="Tahoma"/>
          <w:sz w:val="24"/>
          <w:szCs w:val="24"/>
        </w:rPr>
        <w:t xml:space="preserve"> No caso de irregularidade na emissão dos documentos fiscais, o prazo para pagamento será contado a partir de sua regularização. </w:t>
      </w:r>
    </w:p>
    <w:p w14:paraId="4206862F" w14:textId="77777777" w:rsidR="001F34A1" w:rsidRPr="00D31FC1" w:rsidRDefault="001F34A1" w:rsidP="001F34A1">
      <w:pPr>
        <w:widowControl w:val="0"/>
        <w:spacing w:after="0"/>
        <w:jc w:val="both"/>
        <w:rPr>
          <w:rFonts w:ascii="Tahoma" w:hAnsi="Tahoma" w:cs="Tahoma"/>
          <w:sz w:val="24"/>
          <w:szCs w:val="24"/>
        </w:rPr>
      </w:pPr>
    </w:p>
    <w:p w14:paraId="0F56A08E" w14:textId="77777777" w:rsidR="001F34A1" w:rsidRPr="00D31FC1" w:rsidRDefault="001F34A1" w:rsidP="001F34A1">
      <w:pPr>
        <w:widowControl w:val="0"/>
        <w:spacing w:after="0"/>
        <w:jc w:val="center"/>
        <w:rPr>
          <w:rFonts w:ascii="Tahoma" w:hAnsi="Tahoma" w:cs="Tahoma"/>
          <w:b/>
          <w:sz w:val="24"/>
          <w:szCs w:val="24"/>
        </w:rPr>
      </w:pPr>
      <w:r w:rsidRPr="00D31FC1">
        <w:rPr>
          <w:rFonts w:ascii="Tahoma" w:hAnsi="Tahoma" w:cs="Tahoma"/>
          <w:b/>
          <w:sz w:val="24"/>
          <w:szCs w:val="24"/>
        </w:rPr>
        <w:t>CLÁUSULA OITAVA – DO REEQUILÍBRIO ECONÔMICO-FINANCEIRO</w:t>
      </w:r>
    </w:p>
    <w:p w14:paraId="095A1525"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8.1. </w:t>
      </w:r>
      <w:r w:rsidRPr="00D31FC1">
        <w:rPr>
          <w:rFonts w:ascii="Tahoma" w:hAnsi="Tahoma" w:cs="Tahoma"/>
          <w:sz w:val="24"/>
          <w:szCs w:val="24"/>
        </w:rPr>
        <w:t>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e a retribuição do Município de Simonésia/MG para a justa remuneração da execução do objeto poderá ocorrer o reequilíbrio econômico-financeiro.</w:t>
      </w:r>
    </w:p>
    <w:p w14:paraId="5FE9F0B3"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8.1.1. </w:t>
      </w:r>
      <w:r w:rsidRPr="00D31FC1">
        <w:rPr>
          <w:rFonts w:ascii="Tahoma" w:hAnsi="Tahoma" w:cs="Tahoma"/>
          <w:sz w:val="24"/>
          <w:szCs w:val="24"/>
        </w:rPr>
        <w:t>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14:paraId="2CC3EF13"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8.1.2. </w:t>
      </w:r>
      <w:r w:rsidRPr="00D31FC1">
        <w:rPr>
          <w:rFonts w:ascii="Tahoma" w:hAnsi="Tahoma" w:cs="Tahoma"/>
          <w:sz w:val="24"/>
          <w:szCs w:val="24"/>
        </w:rPr>
        <w:t>Na hipótese de solicitação de revisão de preços pelo fornecedor,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14:paraId="73B782E4"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8.1.3. </w:t>
      </w:r>
      <w:r w:rsidRPr="00D31FC1">
        <w:rPr>
          <w:rFonts w:ascii="Tahoma" w:hAnsi="Tahoma" w:cs="Tahoma"/>
          <w:sz w:val="24"/>
          <w:szCs w:val="24"/>
        </w:rPr>
        <w:t>Fica facultado ao Município de Simonésia/MG realizar ampla pesquisa de mercado para subsidiar, em conjunto com a análise dos requisitos dos itens anteriores, a decisão quanto à revisão de preços solicitada pelo proponente.</w:t>
      </w:r>
    </w:p>
    <w:p w14:paraId="6225609C"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8.1.4. </w:t>
      </w:r>
      <w:r w:rsidRPr="00D31FC1">
        <w:rPr>
          <w:rFonts w:ascii="Tahoma" w:hAnsi="Tahoma" w:cs="Tahoma"/>
          <w:sz w:val="24"/>
          <w:szCs w:val="24"/>
        </w:rPr>
        <w:t xml:space="preserve">A eventual autorização da revisão dos preços registrados será concedida após análise técnica do Município; </w:t>
      </w:r>
    </w:p>
    <w:p w14:paraId="4EF81D35" w14:textId="77777777" w:rsidR="001F34A1" w:rsidRPr="00D31FC1" w:rsidRDefault="001F34A1" w:rsidP="001F34A1">
      <w:pPr>
        <w:widowControl w:val="0"/>
        <w:tabs>
          <w:tab w:val="left" w:pos="1245"/>
        </w:tabs>
        <w:spacing w:after="0"/>
        <w:jc w:val="both"/>
        <w:rPr>
          <w:rFonts w:ascii="Tahoma" w:hAnsi="Tahoma" w:cs="Tahoma"/>
          <w:sz w:val="24"/>
          <w:szCs w:val="24"/>
        </w:rPr>
      </w:pPr>
      <w:r w:rsidRPr="00D31FC1">
        <w:rPr>
          <w:rFonts w:ascii="Tahoma" w:hAnsi="Tahoma" w:cs="Tahoma"/>
          <w:b/>
          <w:sz w:val="24"/>
          <w:szCs w:val="24"/>
        </w:rPr>
        <w:t xml:space="preserve">8.1.5. </w:t>
      </w:r>
      <w:r w:rsidRPr="00D31FC1">
        <w:rPr>
          <w:rFonts w:ascii="Tahoma" w:hAnsi="Tahoma" w:cs="Tahoma"/>
          <w:sz w:val="24"/>
          <w:szCs w:val="24"/>
        </w:rPr>
        <w:t xml:space="preserve">Enquanto eventuais solicitações de revisão de preços estiverem sendo analisadas, o proponente não poderá suspender a execução do objeto. </w:t>
      </w:r>
    </w:p>
    <w:p w14:paraId="1F85609C" w14:textId="77777777" w:rsidR="001F34A1" w:rsidRPr="00D31FC1" w:rsidRDefault="001F34A1" w:rsidP="001F34A1">
      <w:pPr>
        <w:widowControl w:val="0"/>
        <w:spacing w:after="0"/>
        <w:jc w:val="both"/>
        <w:rPr>
          <w:rFonts w:ascii="Tahoma" w:hAnsi="Tahoma" w:cs="Tahoma"/>
          <w:b/>
          <w:sz w:val="24"/>
          <w:szCs w:val="24"/>
        </w:rPr>
      </w:pPr>
    </w:p>
    <w:p w14:paraId="5AD7F8CB" w14:textId="77777777" w:rsidR="001F34A1" w:rsidRPr="00D31FC1" w:rsidRDefault="001F34A1" w:rsidP="001F34A1">
      <w:pPr>
        <w:widowControl w:val="0"/>
        <w:spacing w:after="0"/>
        <w:jc w:val="both"/>
        <w:rPr>
          <w:rFonts w:ascii="Tahoma" w:hAnsi="Tahoma" w:cs="Tahoma"/>
          <w:b/>
          <w:sz w:val="24"/>
          <w:szCs w:val="24"/>
        </w:rPr>
      </w:pPr>
      <w:r w:rsidRPr="00D31FC1">
        <w:rPr>
          <w:rFonts w:ascii="Tahoma" w:hAnsi="Tahoma" w:cs="Tahoma"/>
          <w:b/>
          <w:sz w:val="24"/>
          <w:szCs w:val="24"/>
        </w:rPr>
        <w:t xml:space="preserve">8.2. </w:t>
      </w:r>
      <w:r w:rsidRPr="00D31FC1">
        <w:rPr>
          <w:rFonts w:ascii="Tahoma" w:hAnsi="Tahoma" w:cs="Tahoma"/>
          <w:sz w:val="24"/>
          <w:szCs w:val="24"/>
        </w:rPr>
        <w:t xml:space="preserve">Quando o preço registrado se tornar superior ao preço praticado no mercado por motivo superveniente, o município convocará os fornecedores para negociarem a redução dos preços aos valores praticados pelo mercado. </w:t>
      </w:r>
    </w:p>
    <w:p w14:paraId="2A705F76"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8.2.1. </w:t>
      </w:r>
      <w:r w:rsidRPr="00D31FC1">
        <w:rPr>
          <w:rFonts w:ascii="Tahoma" w:hAnsi="Tahoma" w:cs="Tahoma"/>
          <w:sz w:val="24"/>
          <w:szCs w:val="24"/>
        </w:rPr>
        <w:t xml:space="preserve">Os fornecedores que não aceitarem reduzir seus preços aos valores praticados pelo mercado serão liberados do compromisso assumido, sem aplicação de penalidade. </w:t>
      </w:r>
    </w:p>
    <w:p w14:paraId="340AF1EF"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8.2.2. </w:t>
      </w:r>
      <w:r w:rsidRPr="00D31FC1">
        <w:rPr>
          <w:rFonts w:ascii="Tahoma" w:hAnsi="Tahoma" w:cs="Tahoma"/>
          <w:sz w:val="24"/>
          <w:szCs w:val="24"/>
        </w:rPr>
        <w:t xml:space="preserve">A ordem de classificação dos fornecedores que aceitarem reduzir seus preços aos valores de mercado observará a classificação original. </w:t>
      </w:r>
    </w:p>
    <w:p w14:paraId="22F01CEA" w14:textId="77777777" w:rsidR="001F34A1" w:rsidRPr="00D31FC1" w:rsidRDefault="001F34A1" w:rsidP="001F34A1">
      <w:pPr>
        <w:widowControl w:val="0"/>
        <w:spacing w:after="0"/>
        <w:jc w:val="both"/>
        <w:rPr>
          <w:rFonts w:ascii="Tahoma" w:hAnsi="Tahoma" w:cs="Tahoma"/>
          <w:b/>
          <w:sz w:val="24"/>
          <w:szCs w:val="24"/>
        </w:rPr>
      </w:pPr>
    </w:p>
    <w:p w14:paraId="70921499"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8.3. </w:t>
      </w:r>
      <w:r w:rsidRPr="00D31FC1">
        <w:rPr>
          <w:rFonts w:ascii="Tahoma" w:hAnsi="Tahoma" w:cs="Tahoma"/>
          <w:sz w:val="24"/>
          <w:szCs w:val="24"/>
        </w:rPr>
        <w:t>Quando o preço de mercado se tornar superior aos preços registrados e o fornecedor não puder cumprir o compromisso o município poderá:</w:t>
      </w:r>
    </w:p>
    <w:p w14:paraId="2F2D1863"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sz w:val="24"/>
          <w:szCs w:val="24"/>
        </w:rPr>
        <w:t>a) Liberar o fornecedor do compromisso assumido, caso a comunicação ocorra antes do pedido de fornecimento, e sem aplicação da penalidade se confirmada a veracidade dos motivos e comprovantes apresentados,</w:t>
      </w:r>
    </w:p>
    <w:p w14:paraId="700D4988"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sz w:val="24"/>
          <w:szCs w:val="24"/>
        </w:rPr>
        <w:t xml:space="preserve">b) Convocar os demais fornecedores para assegurar igual oportunidade de negociação. </w:t>
      </w:r>
    </w:p>
    <w:p w14:paraId="48CACFC1" w14:textId="77777777" w:rsidR="001F34A1" w:rsidRPr="00D31FC1" w:rsidRDefault="001F34A1" w:rsidP="001F34A1">
      <w:pPr>
        <w:widowControl w:val="0"/>
        <w:spacing w:after="0"/>
        <w:rPr>
          <w:rFonts w:ascii="Tahoma" w:hAnsi="Tahoma" w:cs="Tahoma"/>
          <w:b/>
          <w:sz w:val="24"/>
          <w:szCs w:val="24"/>
        </w:rPr>
      </w:pPr>
    </w:p>
    <w:p w14:paraId="279107F1" w14:textId="77777777"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CLÁUSULA NONA – DO CANCELAMENTO DA ATA DE REGISTRO DE PREÇOS</w:t>
      </w:r>
    </w:p>
    <w:p w14:paraId="01EA6074" w14:textId="77777777" w:rsidR="001F34A1" w:rsidRPr="00D31FC1" w:rsidRDefault="001F34A1" w:rsidP="001F34A1">
      <w:pPr>
        <w:tabs>
          <w:tab w:val="left" w:pos="284"/>
        </w:tabs>
        <w:spacing w:after="0"/>
        <w:jc w:val="both"/>
        <w:rPr>
          <w:rFonts w:ascii="Tahoma" w:hAnsi="Tahoma" w:cs="Tahoma"/>
          <w:sz w:val="24"/>
          <w:szCs w:val="24"/>
        </w:rPr>
      </w:pPr>
      <w:r w:rsidRPr="00D31FC1">
        <w:rPr>
          <w:rFonts w:ascii="Tahoma" w:hAnsi="Tahoma" w:cs="Tahoma"/>
          <w:b/>
          <w:sz w:val="24"/>
          <w:szCs w:val="24"/>
        </w:rPr>
        <w:t xml:space="preserve">9.1. </w:t>
      </w:r>
      <w:r w:rsidRPr="00D31FC1">
        <w:rPr>
          <w:rFonts w:ascii="Tahoma" w:hAnsi="Tahoma" w:cs="Tahoma"/>
          <w:sz w:val="24"/>
          <w:szCs w:val="24"/>
        </w:rPr>
        <w:t>A presente Ata de Registro de Preços poderá ser cancelada de pleno direito, nas seguintes situações:</w:t>
      </w:r>
    </w:p>
    <w:p w14:paraId="1782E296" w14:textId="77777777" w:rsidR="001F34A1" w:rsidRPr="00D31FC1" w:rsidRDefault="001F34A1" w:rsidP="001F34A1">
      <w:pPr>
        <w:numPr>
          <w:ilvl w:val="0"/>
          <w:numId w:val="1"/>
        </w:numPr>
        <w:tabs>
          <w:tab w:val="left" w:pos="284"/>
        </w:tabs>
        <w:spacing w:after="0"/>
        <w:ind w:left="0" w:firstLine="0"/>
        <w:jc w:val="both"/>
        <w:rPr>
          <w:rFonts w:ascii="Tahoma" w:hAnsi="Tahoma" w:cs="Tahoma"/>
          <w:sz w:val="24"/>
          <w:szCs w:val="24"/>
        </w:rPr>
      </w:pPr>
      <w:r w:rsidRPr="00D31FC1">
        <w:rPr>
          <w:rFonts w:ascii="Tahoma" w:hAnsi="Tahoma" w:cs="Tahoma"/>
          <w:sz w:val="24"/>
          <w:szCs w:val="24"/>
        </w:rPr>
        <w:t>Quando o Fornecedor não cumprir as obrigações constantes no Edital e na Ata de Registro de Preços;</w:t>
      </w:r>
    </w:p>
    <w:p w14:paraId="133B60ED" w14:textId="77777777" w:rsidR="001F34A1" w:rsidRPr="00D31FC1" w:rsidRDefault="001F34A1" w:rsidP="001F34A1">
      <w:pPr>
        <w:numPr>
          <w:ilvl w:val="0"/>
          <w:numId w:val="1"/>
        </w:numPr>
        <w:tabs>
          <w:tab w:val="left" w:pos="284"/>
        </w:tabs>
        <w:spacing w:after="0"/>
        <w:ind w:left="0" w:firstLine="0"/>
        <w:jc w:val="both"/>
        <w:rPr>
          <w:rFonts w:ascii="Tahoma" w:hAnsi="Tahoma" w:cs="Tahoma"/>
          <w:sz w:val="24"/>
          <w:szCs w:val="24"/>
        </w:rPr>
      </w:pPr>
      <w:r w:rsidRPr="00D31FC1">
        <w:rPr>
          <w:rFonts w:ascii="Tahoma" w:hAnsi="Tahoma" w:cs="Tahoma"/>
          <w:sz w:val="24"/>
          <w:szCs w:val="24"/>
        </w:rPr>
        <w:t>Quando o Fornecedor não retirar a Nota de Empenho no prazo estabelecido;</w:t>
      </w:r>
    </w:p>
    <w:p w14:paraId="680212B3" w14:textId="77777777" w:rsidR="001F34A1" w:rsidRPr="00D31FC1" w:rsidRDefault="001F34A1" w:rsidP="001F34A1">
      <w:pPr>
        <w:numPr>
          <w:ilvl w:val="0"/>
          <w:numId w:val="1"/>
        </w:numPr>
        <w:tabs>
          <w:tab w:val="left" w:pos="284"/>
        </w:tabs>
        <w:spacing w:after="0"/>
        <w:ind w:left="0" w:firstLine="0"/>
        <w:jc w:val="both"/>
        <w:rPr>
          <w:rFonts w:ascii="Tahoma" w:hAnsi="Tahoma" w:cs="Tahoma"/>
          <w:sz w:val="24"/>
          <w:szCs w:val="24"/>
        </w:rPr>
      </w:pPr>
      <w:r w:rsidRPr="00D31FC1">
        <w:rPr>
          <w:rFonts w:ascii="Tahoma" w:hAnsi="Tahoma" w:cs="Tahoma"/>
          <w:sz w:val="24"/>
          <w:szCs w:val="24"/>
        </w:rPr>
        <w:t>Quando o Fornecedor der causa a rescisão administrativa da Nota Empenho decorrente deste Registro de Preços, nas hipóteses previstas nos incisos de I a XII e XVIII do art. 78 da Lei 8.666/93;</w:t>
      </w:r>
    </w:p>
    <w:p w14:paraId="32945C7B" w14:textId="77777777" w:rsidR="001F34A1" w:rsidRPr="00D31FC1" w:rsidRDefault="001F34A1" w:rsidP="001F34A1">
      <w:pPr>
        <w:numPr>
          <w:ilvl w:val="0"/>
          <w:numId w:val="1"/>
        </w:numPr>
        <w:tabs>
          <w:tab w:val="left" w:pos="284"/>
        </w:tabs>
        <w:spacing w:after="0"/>
        <w:ind w:left="0" w:firstLine="0"/>
        <w:jc w:val="both"/>
        <w:rPr>
          <w:rFonts w:ascii="Tahoma" w:hAnsi="Tahoma" w:cs="Tahoma"/>
          <w:sz w:val="24"/>
          <w:szCs w:val="24"/>
        </w:rPr>
      </w:pPr>
      <w:r w:rsidRPr="00D31FC1">
        <w:rPr>
          <w:rFonts w:ascii="Tahoma" w:hAnsi="Tahoma" w:cs="Tahoma"/>
          <w:sz w:val="24"/>
          <w:szCs w:val="24"/>
        </w:rPr>
        <w:t>Em quaisquer hipóteses de inexecução total ou parcial da Nota Empenho decorrente deste Registro;</w:t>
      </w:r>
    </w:p>
    <w:p w14:paraId="00ACB367" w14:textId="77777777" w:rsidR="001F34A1" w:rsidRPr="00D31FC1" w:rsidRDefault="001F34A1" w:rsidP="001F34A1">
      <w:pPr>
        <w:numPr>
          <w:ilvl w:val="0"/>
          <w:numId w:val="1"/>
        </w:numPr>
        <w:tabs>
          <w:tab w:val="left" w:pos="284"/>
        </w:tabs>
        <w:spacing w:after="0"/>
        <w:ind w:left="0" w:firstLine="0"/>
        <w:jc w:val="both"/>
        <w:rPr>
          <w:rFonts w:ascii="Tahoma" w:hAnsi="Tahoma" w:cs="Tahoma"/>
          <w:sz w:val="24"/>
          <w:szCs w:val="24"/>
        </w:rPr>
      </w:pPr>
      <w:r w:rsidRPr="00D31FC1">
        <w:rPr>
          <w:rFonts w:ascii="Tahoma" w:hAnsi="Tahoma" w:cs="Tahoma"/>
          <w:sz w:val="24"/>
          <w:szCs w:val="24"/>
        </w:rPr>
        <w:t>Os preços registrados se apresentarem superiores aos praticados no mercado;</w:t>
      </w:r>
    </w:p>
    <w:p w14:paraId="7C6B2C4A" w14:textId="77777777" w:rsidR="001F34A1" w:rsidRPr="00D31FC1" w:rsidRDefault="001F34A1" w:rsidP="001F34A1">
      <w:pPr>
        <w:numPr>
          <w:ilvl w:val="0"/>
          <w:numId w:val="1"/>
        </w:numPr>
        <w:tabs>
          <w:tab w:val="left" w:pos="284"/>
        </w:tabs>
        <w:spacing w:after="0"/>
        <w:ind w:left="0" w:firstLine="0"/>
        <w:jc w:val="both"/>
        <w:rPr>
          <w:rFonts w:ascii="Tahoma" w:hAnsi="Tahoma" w:cs="Tahoma"/>
          <w:sz w:val="24"/>
          <w:szCs w:val="24"/>
        </w:rPr>
      </w:pPr>
      <w:r w:rsidRPr="00D31FC1">
        <w:rPr>
          <w:rFonts w:ascii="Tahoma" w:hAnsi="Tahoma" w:cs="Tahoma"/>
          <w:sz w:val="24"/>
          <w:szCs w:val="24"/>
        </w:rPr>
        <w:t>Por razões de interesse público devidamente demonstrada e justificada;</w:t>
      </w:r>
    </w:p>
    <w:p w14:paraId="368F03BA" w14:textId="77777777" w:rsidR="001F34A1" w:rsidRPr="00D31FC1" w:rsidRDefault="001F34A1" w:rsidP="001F34A1">
      <w:pPr>
        <w:tabs>
          <w:tab w:val="left" w:pos="284"/>
        </w:tabs>
        <w:spacing w:after="0"/>
        <w:jc w:val="both"/>
        <w:rPr>
          <w:rFonts w:ascii="Tahoma" w:hAnsi="Tahoma" w:cs="Tahoma"/>
          <w:sz w:val="24"/>
          <w:szCs w:val="24"/>
        </w:rPr>
      </w:pPr>
    </w:p>
    <w:p w14:paraId="278ECAB7" w14:textId="77777777" w:rsidR="001F34A1" w:rsidRPr="00D31FC1" w:rsidRDefault="001F34A1" w:rsidP="001F34A1">
      <w:pPr>
        <w:tabs>
          <w:tab w:val="left" w:pos="284"/>
        </w:tabs>
        <w:spacing w:after="0"/>
        <w:jc w:val="both"/>
        <w:rPr>
          <w:rFonts w:ascii="Tahoma" w:hAnsi="Tahoma" w:cs="Tahoma"/>
          <w:sz w:val="24"/>
          <w:szCs w:val="24"/>
        </w:rPr>
      </w:pPr>
      <w:r w:rsidRPr="00D31FC1">
        <w:rPr>
          <w:rFonts w:ascii="Tahoma" w:hAnsi="Tahoma" w:cs="Tahoma"/>
          <w:b/>
          <w:sz w:val="24"/>
          <w:szCs w:val="24"/>
        </w:rPr>
        <w:t>9.2.</w:t>
      </w:r>
      <w:r w:rsidRPr="00D31FC1">
        <w:rPr>
          <w:rFonts w:ascii="Tahoma" w:hAnsi="Tahoma" w:cs="Tahoma"/>
          <w:sz w:val="24"/>
          <w:szCs w:val="24"/>
        </w:rPr>
        <w:t xml:space="preserve"> Ocorrendo cancelamento do preço registrado, o Fornecedor será informado por correspondência com aviso de recebimento, a qual será juntada ao processo administrativo da presente Ata.</w:t>
      </w:r>
    </w:p>
    <w:p w14:paraId="2C03A7A6"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9.3.</w:t>
      </w:r>
      <w:r w:rsidRPr="00D31FC1">
        <w:rPr>
          <w:rFonts w:ascii="Tahoma" w:hAnsi="Tahoma" w:cs="Tahoma"/>
          <w:sz w:val="24"/>
          <w:szCs w:val="24"/>
        </w:rPr>
        <w:t xml:space="preserve"> No caso de ser ignorado, incerto ou inacessível o endereço do Fornecedor, a comunicação será feita por publicação no Diário Oficial do Município, considerando-se cancelado o preço registrado a partir da última publicação.</w:t>
      </w:r>
    </w:p>
    <w:p w14:paraId="234344A0"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9.4.</w:t>
      </w:r>
      <w:r w:rsidRPr="00D31FC1">
        <w:rPr>
          <w:rFonts w:ascii="Tahoma" w:hAnsi="Tahoma" w:cs="Tahoma"/>
          <w:sz w:val="24"/>
          <w:szCs w:val="24"/>
        </w:rPr>
        <w:t xml:space="preserve"> A solicitação do Fornecedor para cancelamento dos preços registrados poderá não ser aceita pela Prefeitura Municipal, facultando-se a esta neste caso, a aplicação das penalidades previstas neste Edital.</w:t>
      </w:r>
    </w:p>
    <w:p w14:paraId="66AC863D" w14:textId="77777777" w:rsidR="001F34A1" w:rsidRPr="00D31FC1" w:rsidRDefault="001F34A1" w:rsidP="001F34A1">
      <w:pPr>
        <w:spacing w:after="0"/>
        <w:jc w:val="both"/>
        <w:rPr>
          <w:rFonts w:ascii="Tahoma" w:hAnsi="Tahoma" w:cs="Tahoma"/>
          <w:sz w:val="24"/>
          <w:szCs w:val="24"/>
        </w:rPr>
      </w:pPr>
    </w:p>
    <w:p w14:paraId="03A6C361"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9.5.</w:t>
      </w:r>
      <w:r w:rsidRPr="00D31FC1">
        <w:rPr>
          <w:rFonts w:ascii="Tahoma" w:hAnsi="Tahoma" w:cs="Tahoma"/>
          <w:sz w:val="24"/>
          <w:szCs w:val="24"/>
        </w:rPr>
        <w:t xml:space="preserve"> Havendo o cancelamento do preço registrado, cessarão todas as atividades do FORNECEDOR, relativas ao fornecimento dos Itens de cada lote.</w:t>
      </w:r>
    </w:p>
    <w:p w14:paraId="2FA22553"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lastRenderedPageBreak/>
        <w:t>9.5.1.</w:t>
      </w:r>
      <w:r w:rsidRPr="00D31FC1">
        <w:rPr>
          <w:rFonts w:ascii="Tahoma" w:hAnsi="Tahoma" w:cs="Tahoma"/>
          <w:sz w:val="24"/>
          <w:szCs w:val="24"/>
        </w:rPr>
        <w:t xml:space="preserve"> Caso a Prefeitura não se utilize da prerrogativa de cancelar esta Ata, a seu exclusivo critério, poderá suspender a sua execução e/ou sustar o pagamento das faturas, até que o FORNECEDOR cumpra integralmente a condição infringida.</w:t>
      </w:r>
    </w:p>
    <w:p w14:paraId="7A7EA6C2" w14:textId="77777777" w:rsidR="001F34A1" w:rsidRPr="00D31FC1" w:rsidRDefault="001F34A1" w:rsidP="001F34A1">
      <w:pPr>
        <w:spacing w:after="0"/>
        <w:jc w:val="both"/>
        <w:rPr>
          <w:rFonts w:ascii="Tahoma" w:hAnsi="Tahoma" w:cs="Tahoma"/>
          <w:sz w:val="24"/>
          <w:szCs w:val="24"/>
        </w:rPr>
      </w:pPr>
    </w:p>
    <w:p w14:paraId="67D056DC"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9.6.</w:t>
      </w:r>
      <w:r w:rsidRPr="00D31FC1">
        <w:rPr>
          <w:rFonts w:ascii="Tahoma" w:hAnsi="Tahoma" w:cs="Tahoma"/>
          <w:sz w:val="24"/>
          <w:szCs w:val="24"/>
        </w:rPr>
        <w:t xml:space="preserve"> Constitui motivo para o cancelamento dos preços registrados a situação fática do licitante não permanecer em condição de regularidade perante a seguridade social, FGTS e Trabalhista.</w:t>
      </w:r>
    </w:p>
    <w:p w14:paraId="3EA135D3" w14:textId="77777777" w:rsidR="001F34A1" w:rsidRPr="00D31FC1" w:rsidRDefault="001F34A1" w:rsidP="001F34A1">
      <w:pPr>
        <w:spacing w:after="0"/>
        <w:jc w:val="both"/>
        <w:rPr>
          <w:rFonts w:ascii="Tahoma" w:hAnsi="Tahoma" w:cs="Tahoma"/>
          <w:sz w:val="24"/>
          <w:szCs w:val="24"/>
        </w:rPr>
      </w:pPr>
    </w:p>
    <w:p w14:paraId="499ABBD0" w14:textId="77777777"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CLÁUSULA DÉCIMA – DAS SANÇÕES</w:t>
      </w:r>
    </w:p>
    <w:p w14:paraId="5024046F"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10.1. </w:t>
      </w:r>
      <w:r w:rsidRPr="00D31FC1">
        <w:rPr>
          <w:rFonts w:ascii="Tahoma" w:hAnsi="Tahoma" w:cs="Tahoma"/>
          <w:sz w:val="24"/>
          <w:szCs w:val="24"/>
        </w:rPr>
        <w:t>Os licitantes estarão sujeitos, no que couber, às penalidades previstas no Capítulo IV da Lei Federal n° 8.666/93.</w:t>
      </w:r>
    </w:p>
    <w:p w14:paraId="10CB096B" w14:textId="77777777" w:rsidR="001F34A1" w:rsidRPr="00D31FC1" w:rsidRDefault="001F34A1" w:rsidP="001F34A1">
      <w:pPr>
        <w:spacing w:after="0"/>
        <w:jc w:val="both"/>
        <w:rPr>
          <w:rFonts w:ascii="Tahoma" w:hAnsi="Tahoma" w:cs="Tahoma"/>
          <w:sz w:val="24"/>
          <w:szCs w:val="24"/>
        </w:rPr>
      </w:pPr>
    </w:p>
    <w:p w14:paraId="58350158"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10.2. </w:t>
      </w:r>
      <w:r w:rsidRPr="00D31FC1">
        <w:rPr>
          <w:rFonts w:ascii="Tahoma" w:hAnsi="Tahoma" w:cs="Tahoma"/>
          <w:sz w:val="24"/>
          <w:szCs w:val="24"/>
        </w:rPr>
        <w:t>A recusa injustificada em assinar o contrato/ata de registro de preços ou retirar o instrumento equivalente dentro do prazo estabelecido caracteriza descumprimento total da obrigação assumida, sujeitando-se às penalidades legais, em conformidade com o Art. 81 da Lei Federal n° 8.666/93.</w:t>
      </w:r>
    </w:p>
    <w:p w14:paraId="04818502"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10.2.1. </w:t>
      </w:r>
      <w:r w:rsidRPr="00D31FC1">
        <w:rPr>
          <w:rFonts w:ascii="Tahoma" w:hAnsi="Tahoma" w:cs="Tahoma"/>
          <w:sz w:val="24"/>
          <w:szCs w:val="24"/>
        </w:rPr>
        <w:t xml:space="preserve">As penalidades previstas no subitem anterior não se aplicam as licitantes convocadas que não aceitarem a contratação nas mesmas condições da primeira colocada. </w:t>
      </w:r>
    </w:p>
    <w:p w14:paraId="77D850C0" w14:textId="77777777" w:rsidR="001F34A1" w:rsidRPr="00D31FC1" w:rsidRDefault="001F34A1" w:rsidP="001F34A1">
      <w:pPr>
        <w:spacing w:after="0"/>
        <w:jc w:val="both"/>
        <w:rPr>
          <w:rFonts w:ascii="Tahoma" w:hAnsi="Tahoma" w:cs="Tahoma"/>
          <w:sz w:val="24"/>
          <w:szCs w:val="24"/>
        </w:rPr>
      </w:pPr>
    </w:p>
    <w:p w14:paraId="409ECA57"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10.3. </w:t>
      </w:r>
      <w:r w:rsidRPr="00D31FC1">
        <w:rPr>
          <w:rFonts w:ascii="Tahoma" w:hAnsi="Tahoma" w:cs="Tahoma"/>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14:paraId="26C5375C" w14:textId="77777777" w:rsidR="001F34A1" w:rsidRPr="00D31FC1" w:rsidRDefault="001F34A1" w:rsidP="001F34A1">
      <w:pPr>
        <w:spacing w:after="0"/>
        <w:jc w:val="both"/>
        <w:rPr>
          <w:rFonts w:ascii="Tahoma" w:hAnsi="Tahoma" w:cs="Tahoma"/>
          <w:sz w:val="24"/>
          <w:szCs w:val="24"/>
        </w:rPr>
      </w:pPr>
    </w:p>
    <w:p w14:paraId="76E99065"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10.4. </w:t>
      </w:r>
      <w:r w:rsidRPr="00D31FC1">
        <w:rPr>
          <w:rFonts w:ascii="Tahoma" w:hAnsi="Tahoma" w:cs="Tahoma"/>
          <w:sz w:val="24"/>
          <w:szCs w:val="24"/>
        </w:rPr>
        <w:t>Ficam estabelecidos os seguintes percentuais para as multas aplicáveis:</w:t>
      </w:r>
    </w:p>
    <w:p w14:paraId="795579EF"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a) Advertência por escrito, quando não comprimir quaisquer obrigações assumidas;</w:t>
      </w:r>
    </w:p>
    <w:p w14:paraId="5F33C0C8"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 xml:space="preserve">b) Multa de 0,3% (três décimos por cento) sobre o valor global do objeto, por dia de atraso, no prazo da execução/fornecimento e/ou negativa injustificada; </w:t>
      </w:r>
    </w:p>
    <w:p w14:paraId="5F779557"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c) Multa de 2% (dois por cento) sobre o valor global do objeto, por infração de qualquer cláusula contratual, sendo dobrada no caso de reincidência;</w:t>
      </w:r>
    </w:p>
    <w:p w14:paraId="09A91EE6"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d) Suspensão no direito de licitar ou contratar com a Administração Pública, no prazo de até 02 (dois) anos;</w:t>
      </w:r>
    </w:p>
    <w:p w14:paraId="38130D6F"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e) Declaração de inidoneidade para licitar ou contratar com a Administração Pública, conforme disposto no inciso IV do Art. 87 da Lei Federal n° 8.666/93.</w:t>
      </w:r>
    </w:p>
    <w:p w14:paraId="4DF737C9" w14:textId="77777777" w:rsidR="001F34A1" w:rsidRPr="00D31FC1" w:rsidRDefault="001F34A1" w:rsidP="001F34A1">
      <w:pPr>
        <w:spacing w:after="0"/>
        <w:jc w:val="both"/>
        <w:rPr>
          <w:rFonts w:ascii="Tahoma" w:hAnsi="Tahoma" w:cs="Tahoma"/>
          <w:sz w:val="24"/>
          <w:szCs w:val="24"/>
        </w:rPr>
      </w:pPr>
    </w:p>
    <w:p w14:paraId="2023F968"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10.5.</w:t>
      </w:r>
      <w:r w:rsidRPr="00D31FC1">
        <w:rPr>
          <w:rFonts w:ascii="Tahoma" w:hAnsi="Tahoma" w:cs="Tahoma"/>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14:paraId="1F23C707" w14:textId="77777777" w:rsidR="001F34A1" w:rsidRPr="00D31FC1" w:rsidRDefault="001F34A1" w:rsidP="001F34A1">
      <w:pPr>
        <w:spacing w:after="0"/>
        <w:jc w:val="both"/>
        <w:rPr>
          <w:rFonts w:ascii="Tahoma" w:hAnsi="Tahoma" w:cs="Tahoma"/>
          <w:sz w:val="24"/>
          <w:szCs w:val="24"/>
        </w:rPr>
      </w:pPr>
    </w:p>
    <w:p w14:paraId="3A970C85"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lastRenderedPageBreak/>
        <w:t xml:space="preserve">10.6. </w:t>
      </w:r>
      <w:r w:rsidRPr="00D31FC1">
        <w:rPr>
          <w:rFonts w:ascii="Tahoma" w:hAnsi="Tahoma" w:cs="Tahoma"/>
          <w:sz w:val="24"/>
          <w:szCs w:val="24"/>
        </w:rPr>
        <w:t>As sanções previstas, em face da gravidade da infração, poderão ser aplicadas cumulativamente, após regular processo administrativo em que se garantirá a observância dos princípios do contraditório e da ampla defesa.</w:t>
      </w:r>
    </w:p>
    <w:p w14:paraId="4FC80DE7" w14:textId="77777777" w:rsidR="001F34A1" w:rsidRPr="00D31FC1" w:rsidRDefault="001F34A1" w:rsidP="001F34A1">
      <w:pPr>
        <w:spacing w:after="0"/>
        <w:jc w:val="both"/>
        <w:rPr>
          <w:rFonts w:ascii="Tahoma" w:hAnsi="Tahoma" w:cs="Tahoma"/>
          <w:sz w:val="24"/>
          <w:szCs w:val="24"/>
        </w:rPr>
      </w:pPr>
    </w:p>
    <w:p w14:paraId="48CA2A9D"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10.7. </w:t>
      </w:r>
      <w:r w:rsidRPr="00D31FC1">
        <w:rPr>
          <w:rFonts w:ascii="Tahoma" w:hAnsi="Tahoma" w:cs="Tahoma"/>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14:paraId="0ED19EC2" w14:textId="77777777" w:rsidR="001F34A1" w:rsidRPr="00D31FC1" w:rsidRDefault="001F34A1" w:rsidP="001F34A1">
      <w:pPr>
        <w:spacing w:after="0"/>
        <w:rPr>
          <w:rFonts w:ascii="Tahoma" w:hAnsi="Tahoma" w:cs="Tahoma"/>
          <w:b/>
          <w:sz w:val="24"/>
          <w:szCs w:val="24"/>
        </w:rPr>
      </w:pPr>
    </w:p>
    <w:p w14:paraId="1AC4242A" w14:textId="77777777"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CLÁUSULA DÉCIMA PRIMEIRA – DOS RECURSOS ORÇAMENTÁRIOS</w:t>
      </w:r>
    </w:p>
    <w:p w14:paraId="71AC0EC2" w14:textId="77777777" w:rsidR="001F34A1" w:rsidRPr="00D31FC1" w:rsidRDefault="001F34A1" w:rsidP="001F34A1">
      <w:pPr>
        <w:spacing w:after="0"/>
        <w:jc w:val="both"/>
        <w:rPr>
          <w:rFonts w:ascii="Tahoma" w:hAnsi="Tahoma" w:cs="Tahoma"/>
          <w:sz w:val="24"/>
          <w:szCs w:val="24"/>
        </w:rPr>
      </w:pPr>
      <w:r w:rsidRPr="00F90544">
        <w:rPr>
          <w:rFonts w:ascii="Tahoma" w:hAnsi="Tahoma" w:cs="Tahoma"/>
          <w:b/>
          <w:sz w:val="24"/>
          <w:szCs w:val="24"/>
        </w:rPr>
        <w:t xml:space="preserve">11.1. </w:t>
      </w:r>
      <w:r w:rsidRPr="00F90544">
        <w:rPr>
          <w:rFonts w:ascii="Tahoma" w:hAnsi="Tahoma" w:cs="Tahoma"/>
          <w:sz w:val="24"/>
          <w:szCs w:val="24"/>
        </w:rPr>
        <w:t>Para formalização dos contratos ou outros instrumentos hábeis, oriundos da ata de registro de preços, serão utilizadas dotações orçamentárias do exercício em vigor da respectiva unidade orçamentária requisitante.</w:t>
      </w:r>
    </w:p>
    <w:p w14:paraId="70BF2ED2" w14:textId="77777777" w:rsidR="001F34A1" w:rsidRPr="00D31FC1" w:rsidRDefault="001F34A1" w:rsidP="001F34A1">
      <w:pPr>
        <w:spacing w:after="0"/>
        <w:jc w:val="both"/>
        <w:rPr>
          <w:rFonts w:ascii="Tahoma" w:hAnsi="Tahoma" w:cs="Tahoma"/>
          <w:sz w:val="24"/>
          <w:szCs w:val="24"/>
        </w:rPr>
      </w:pPr>
    </w:p>
    <w:p w14:paraId="7174225A" w14:textId="77777777"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 xml:space="preserve">CLÁUSULA DÉCIMA SEGUNDA – DAS DISPOSIÇÕES FINAIS </w:t>
      </w:r>
    </w:p>
    <w:p w14:paraId="0F56BE79"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12.1. </w:t>
      </w:r>
      <w:r w:rsidRPr="00D31FC1">
        <w:rPr>
          <w:rFonts w:ascii="Tahoma" w:hAnsi="Tahoma" w:cs="Tahoma"/>
          <w:sz w:val="24"/>
          <w:szCs w:val="24"/>
        </w:rPr>
        <w:t xml:space="preserve">O sistema de registro de preços não obriga a contratação, podendo a administração promover a contratação em unidades de acordo com suas necessidades. As aquisições serão liberadas gradativamente, de acordo com as necessidades da Secretaria Solicitante, vedada a exigência de quantitativo mínimo para execução. </w:t>
      </w:r>
    </w:p>
    <w:p w14:paraId="0DD5F177" w14:textId="77777777" w:rsidR="001F34A1" w:rsidRPr="00D31FC1" w:rsidRDefault="001F34A1" w:rsidP="001F34A1">
      <w:pPr>
        <w:spacing w:after="0"/>
        <w:rPr>
          <w:rFonts w:ascii="Tahoma" w:hAnsi="Tahoma" w:cs="Tahoma"/>
          <w:b/>
          <w:sz w:val="24"/>
          <w:szCs w:val="24"/>
        </w:rPr>
      </w:pPr>
    </w:p>
    <w:p w14:paraId="639D1CF9"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12.2. </w:t>
      </w:r>
      <w:r w:rsidRPr="00D31FC1">
        <w:rPr>
          <w:rFonts w:ascii="Tahoma" w:hAnsi="Tahoma" w:cs="Tahoma"/>
          <w:sz w:val="24"/>
          <w:szCs w:val="24"/>
        </w:rPr>
        <w:t xml:space="preserve">A ata de registro de preços, durante sua vigência, poderá ser utilizada por qualquer outro órgão da administração pública, mediante anuência do município. </w:t>
      </w:r>
    </w:p>
    <w:p w14:paraId="1D6D65E2"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12.2.1. </w:t>
      </w:r>
      <w:r w:rsidRPr="00D31FC1">
        <w:rPr>
          <w:rFonts w:ascii="Tahoma" w:hAnsi="Tahoma" w:cs="Tahoma"/>
          <w:sz w:val="24"/>
          <w:szCs w:val="24"/>
        </w:rPr>
        <w:t xml:space="preserve">O quantitativo decorrente das adesões à ata de registro de preços não poderá exceder, na totalidade, ao dobro do quantitativo de cada item registrado na ata de registro de preços, independentemente do número de órgãos não participantes que aderirem. </w:t>
      </w:r>
    </w:p>
    <w:p w14:paraId="08EA5863"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12.2.2. </w:t>
      </w:r>
      <w:r w:rsidRPr="00D31FC1">
        <w:rPr>
          <w:rFonts w:ascii="Tahoma" w:hAnsi="Tahoma" w:cs="Tahoma"/>
          <w:sz w:val="24"/>
          <w:szCs w:val="24"/>
        </w:rPr>
        <w:t>O quantitativo aderido não poderá exceder, por órgão ou entidade, a cinquenta por cento dos quantitativos dos itens registrados na ata de registro de preços.</w:t>
      </w:r>
    </w:p>
    <w:p w14:paraId="214D73CE" w14:textId="77777777" w:rsidR="001F34A1" w:rsidRPr="00D31FC1" w:rsidRDefault="001F34A1" w:rsidP="001F34A1">
      <w:pPr>
        <w:widowControl w:val="0"/>
        <w:spacing w:after="0"/>
        <w:jc w:val="both"/>
        <w:rPr>
          <w:rFonts w:ascii="Tahoma" w:hAnsi="Tahoma" w:cs="Tahoma"/>
          <w:b/>
          <w:sz w:val="24"/>
          <w:szCs w:val="24"/>
        </w:rPr>
      </w:pPr>
    </w:p>
    <w:p w14:paraId="33607543" w14:textId="5DE3AF0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12.3. </w:t>
      </w:r>
      <w:r w:rsidRPr="00D31FC1">
        <w:rPr>
          <w:rFonts w:ascii="Tahoma" w:hAnsi="Tahoma" w:cs="Tahoma"/>
          <w:sz w:val="24"/>
          <w:szCs w:val="24"/>
        </w:rPr>
        <w:t>A contratação com os fornecedores registrados será formalizada pelo município através de instrumento contratual, emissão de nota de empenho de despesa, autorização de compra ou outro instrumento hábil, em conformidade com o Art. 62 da Lei Federal n</w:t>
      </w:r>
      <w:r w:rsidR="00ED7E16">
        <w:rPr>
          <w:rFonts w:ascii="Tahoma" w:hAnsi="Tahoma" w:cs="Tahoma"/>
          <w:sz w:val="24"/>
          <w:szCs w:val="24"/>
        </w:rPr>
        <w:t>.</w:t>
      </w:r>
      <w:r w:rsidRPr="00D31FC1">
        <w:rPr>
          <w:rFonts w:ascii="Tahoma" w:hAnsi="Tahoma" w:cs="Tahoma"/>
          <w:sz w:val="24"/>
          <w:szCs w:val="24"/>
        </w:rPr>
        <w:t xml:space="preserve">° 8.666/93. </w:t>
      </w:r>
    </w:p>
    <w:p w14:paraId="167F5380" w14:textId="02BE8DB1"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12.3.1. </w:t>
      </w:r>
      <w:r w:rsidRPr="00D31FC1">
        <w:rPr>
          <w:rFonts w:ascii="Tahoma" w:hAnsi="Tahoma" w:cs="Tahoma"/>
          <w:sz w:val="24"/>
          <w:szCs w:val="24"/>
        </w:rPr>
        <w:t>Os contratos decorrentes da Ata de Registro de Preços poderão ser alterados, conforme o disposto no Art. 65 da Lei Federal n</w:t>
      </w:r>
      <w:r w:rsidR="00ED7E16">
        <w:rPr>
          <w:rFonts w:ascii="Tahoma" w:hAnsi="Tahoma" w:cs="Tahoma"/>
          <w:sz w:val="24"/>
          <w:szCs w:val="24"/>
        </w:rPr>
        <w:t>.</w:t>
      </w:r>
      <w:r w:rsidRPr="00D31FC1">
        <w:rPr>
          <w:rFonts w:ascii="Tahoma" w:hAnsi="Tahoma" w:cs="Tahoma"/>
          <w:sz w:val="24"/>
          <w:szCs w:val="24"/>
        </w:rPr>
        <w:t xml:space="preserve">° 8.666/93. </w:t>
      </w:r>
    </w:p>
    <w:p w14:paraId="2DB305E8"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12.3.2. </w:t>
      </w:r>
      <w:r w:rsidRPr="00D31FC1">
        <w:rPr>
          <w:rFonts w:ascii="Tahoma" w:hAnsi="Tahoma" w:cs="Tahoma"/>
          <w:sz w:val="24"/>
          <w:szCs w:val="24"/>
        </w:rPr>
        <w:t xml:space="preserve">O contrato decorrente da Ata de Registro de Preços deverá, obrigatoriamente, ser assinado no prazo de sua validade. </w:t>
      </w:r>
    </w:p>
    <w:p w14:paraId="47F655CB" w14:textId="77777777" w:rsidR="001F34A1" w:rsidRPr="00D31FC1" w:rsidRDefault="001F34A1" w:rsidP="001F34A1">
      <w:pPr>
        <w:widowControl w:val="0"/>
        <w:spacing w:after="0"/>
        <w:jc w:val="both"/>
        <w:rPr>
          <w:rFonts w:ascii="Tahoma" w:hAnsi="Tahoma" w:cs="Tahoma"/>
          <w:sz w:val="24"/>
          <w:szCs w:val="24"/>
        </w:rPr>
      </w:pPr>
    </w:p>
    <w:p w14:paraId="504635A5" w14:textId="5FCB6881"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12.4. </w:t>
      </w:r>
      <w:r w:rsidRPr="00D31FC1">
        <w:rPr>
          <w:rFonts w:ascii="Tahoma" w:hAnsi="Tahoma" w:cs="Tahoma"/>
          <w:sz w:val="24"/>
          <w:szCs w:val="24"/>
        </w:rPr>
        <w:t xml:space="preserve">O fornecedor indica o e-mail </w:t>
      </w:r>
      <w:r w:rsidR="008E6A20" w:rsidRPr="008E6A20">
        <w:rPr>
          <w:rFonts w:ascii="Tahoma" w:hAnsi="Tahoma" w:cs="Tahoma"/>
          <w:b/>
          <w:bCs/>
          <w:i/>
          <w:iCs/>
          <w:color w:val="000000" w:themeColor="text1"/>
          <w:sz w:val="24"/>
          <w:szCs w:val="24"/>
        </w:rPr>
        <w:t>soma-mg@hotmail.com</w:t>
      </w:r>
      <w:r w:rsidRPr="008E6A20">
        <w:rPr>
          <w:rFonts w:ascii="Tahoma" w:hAnsi="Tahoma" w:cs="Tahoma"/>
          <w:color w:val="000000" w:themeColor="text1"/>
          <w:sz w:val="24"/>
          <w:szCs w:val="24"/>
        </w:rPr>
        <w:t xml:space="preserve"> </w:t>
      </w:r>
      <w:r w:rsidRPr="00D31FC1">
        <w:rPr>
          <w:rFonts w:ascii="Tahoma" w:hAnsi="Tahoma" w:cs="Tahoma"/>
          <w:sz w:val="24"/>
          <w:szCs w:val="24"/>
        </w:rPr>
        <w:t xml:space="preserve">para recebimento das informações, intimações, ordens de fornecimento, comunicações ou </w:t>
      </w:r>
      <w:r w:rsidRPr="00D31FC1">
        <w:rPr>
          <w:rFonts w:ascii="Tahoma" w:hAnsi="Tahoma" w:cs="Tahoma"/>
          <w:sz w:val="24"/>
          <w:szCs w:val="24"/>
        </w:rPr>
        <w:lastRenderedPageBreak/>
        <w:t xml:space="preserve">quaisquer outros documentos necessários no decorrer das condições pactuadas por este instrumento. </w:t>
      </w:r>
    </w:p>
    <w:p w14:paraId="3084E02C"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12.4.1. </w:t>
      </w:r>
      <w:r w:rsidRPr="00D31FC1">
        <w:rPr>
          <w:rFonts w:ascii="Tahoma" w:hAnsi="Tahoma" w:cs="Tahoma"/>
          <w:sz w:val="24"/>
          <w:szCs w:val="24"/>
        </w:rPr>
        <w:t>As intimações serão feitas por meio eletrônico, na forma do subitem item 16.2, considerando-se realizada no dia em que o intimando efetivar a confirmação do recebimento do seu teor;</w:t>
      </w:r>
    </w:p>
    <w:p w14:paraId="7498BAAB"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12.4.2.</w:t>
      </w:r>
      <w:r w:rsidRPr="00D31FC1">
        <w:rPr>
          <w:rFonts w:ascii="Tahoma" w:hAnsi="Tahoma" w:cs="Tahoma"/>
          <w:sz w:val="24"/>
          <w:szCs w:val="24"/>
        </w:rPr>
        <w:t xml:space="preserve"> Na hipótese de intimações confirmadas em dia não útil, a mesma será considerada como realizada no primeiro dia útil seguinte.</w:t>
      </w:r>
    </w:p>
    <w:p w14:paraId="223E254A" w14:textId="77777777" w:rsidR="001F34A1" w:rsidRPr="00D31FC1" w:rsidRDefault="001F34A1" w:rsidP="001F34A1">
      <w:pPr>
        <w:widowControl w:val="0"/>
        <w:spacing w:after="0"/>
        <w:jc w:val="both"/>
        <w:rPr>
          <w:rFonts w:ascii="Tahoma" w:hAnsi="Tahoma" w:cs="Tahoma"/>
          <w:sz w:val="24"/>
          <w:szCs w:val="24"/>
        </w:rPr>
      </w:pPr>
      <w:r w:rsidRPr="00D31FC1">
        <w:rPr>
          <w:rFonts w:ascii="Tahoma" w:hAnsi="Tahoma" w:cs="Tahoma"/>
          <w:b/>
          <w:sz w:val="24"/>
          <w:szCs w:val="24"/>
        </w:rPr>
        <w:t xml:space="preserve">12.4.3. </w:t>
      </w:r>
      <w:r w:rsidRPr="00D31FC1">
        <w:rPr>
          <w:rFonts w:ascii="Tahoma" w:hAnsi="Tahoma" w:cs="Tahoma"/>
          <w:sz w:val="24"/>
          <w:szCs w:val="24"/>
        </w:rPr>
        <w:t>A intimação referida nos itens anteriores deverá ser confirmada o recebimento no prazo de 03 (três) dias corridos, contados da data do envio da intimação, sob pena de considerar-se a intimação automaticamente realizada na data do término desse prazo.</w:t>
      </w:r>
    </w:p>
    <w:p w14:paraId="45294267" w14:textId="77777777" w:rsidR="001F34A1" w:rsidRPr="00D31FC1" w:rsidRDefault="001F34A1" w:rsidP="001F34A1">
      <w:pPr>
        <w:spacing w:after="0"/>
        <w:rPr>
          <w:rFonts w:ascii="Tahoma" w:hAnsi="Tahoma" w:cs="Tahoma"/>
          <w:b/>
          <w:sz w:val="24"/>
          <w:szCs w:val="24"/>
        </w:rPr>
      </w:pPr>
    </w:p>
    <w:p w14:paraId="5AE53DF0"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12.5. </w:t>
      </w:r>
      <w:r w:rsidRPr="00D31FC1">
        <w:rPr>
          <w:rFonts w:ascii="Tahoma" w:hAnsi="Tahoma" w:cs="Tahoma"/>
          <w:sz w:val="24"/>
          <w:szCs w:val="24"/>
        </w:rPr>
        <w:t xml:space="preserve">Todas as alterações que se fizerem necessárias serão registradas por intermédio de lavratura de Termo Aditivo ou Termo de Apostilamento na presente Ata de Registro de Preços </w:t>
      </w:r>
    </w:p>
    <w:p w14:paraId="2785F5D5" w14:textId="77777777" w:rsidR="001F34A1" w:rsidRPr="00D31FC1" w:rsidRDefault="001F34A1" w:rsidP="001F34A1">
      <w:pPr>
        <w:spacing w:after="0"/>
        <w:rPr>
          <w:rFonts w:ascii="Tahoma" w:hAnsi="Tahoma" w:cs="Tahoma"/>
          <w:sz w:val="24"/>
          <w:szCs w:val="24"/>
        </w:rPr>
      </w:pPr>
    </w:p>
    <w:p w14:paraId="5934B775" w14:textId="77777777" w:rsidR="001F34A1" w:rsidRPr="00D31FC1" w:rsidRDefault="001F34A1" w:rsidP="001F34A1">
      <w:pPr>
        <w:spacing w:after="0"/>
        <w:jc w:val="center"/>
        <w:rPr>
          <w:rFonts w:ascii="Tahoma" w:hAnsi="Tahoma" w:cs="Tahoma"/>
          <w:b/>
          <w:sz w:val="24"/>
          <w:szCs w:val="24"/>
        </w:rPr>
      </w:pPr>
      <w:r w:rsidRPr="00D31FC1">
        <w:rPr>
          <w:rFonts w:ascii="Tahoma" w:hAnsi="Tahoma" w:cs="Tahoma"/>
          <w:b/>
          <w:sz w:val="24"/>
          <w:szCs w:val="24"/>
        </w:rPr>
        <w:t xml:space="preserve">CLÁUSULA DÉCIMA TERCEIRA – DO FORO </w:t>
      </w:r>
    </w:p>
    <w:p w14:paraId="566EDD7E" w14:textId="77777777" w:rsidR="001F34A1" w:rsidRPr="00D31FC1" w:rsidRDefault="001F34A1" w:rsidP="001F34A1">
      <w:pPr>
        <w:spacing w:after="0"/>
        <w:jc w:val="both"/>
        <w:rPr>
          <w:rFonts w:ascii="Tahoma" w:hAnsi="Tahoma" w:cs="Tahoma"/>
          <w:sz w:val="24"/>
          <w:szCs w:val="24"/>
        </w:rPr>
      </w:pPr>
      <w:r w:rsidRPr="00D31FC1">
        <w:rPr>
          <w:rFonts w:ascii="Tahoma" w:hAnsi="Tahoma" w:cs="Tahoma"/>
          <w:b/>
          <w:sz w:val="24"/>
          <w:szCs w:val="24"/>
        </w:rPr>
        <w:t xml:space="preserve">13.1. </w:t>
      </w:r>
      <w:r w:rsidRPr="00D31FC1">
        <w:rPr>
          <w:rFonts w:ascii="Tahoma" w:hAnsi="Tahoma" w:cs="Tahoma"/>
          <w:sz w:val="24"/>
          <w:szCs w:val="24"/>
        </w:rPr>
        <w:t xml:space="preserve">Fica eleito o foro da comarca de Manhuaçu/MG, como competente para dirimir quaisquer questões oriundas da presente ata, inclusive nos casos omissos que não puderem ser resolvidos pelas vias administrativas, renunciando a qualquer outro por mais privilegiado que seja. </w:t>
      </w:r>
    </w:p>
    <w:p w14:paraId="76340A61" w14:textId="77777777" w:rsidR="001F34A1" w:rsidRPr="00D31FC1" w:rsidRDefault="001F34A1" w:rsidP="001F34A1">
      <w:pPr>
        <w:spacing w:after="0"/>
        <w:rPr>
          <w:rFonts w:ascii="Tahoma" w:hAnsi="Tahoma" w:cs="Tahoma"/>
          <w:sz w:val="24"/>
          <w:szCs w:val="24"/>
        </w:rPr>
      </w:pPr>
    </w:p>
    <w:p w14:paraId="457F22C0" w14:textId="77777777" w:rsidR="001F34A1" w:rsidRPr="00D31FC1" w:rsidRDefault="001F34A1" w:rsidP="001F34A1">
      <w:pPr>
        <w:spacing w:after="0"/>
        <w:jc w:val="both"/>
        <w:rPr>
          <w:rFonts w:ascii="Tahoma" w:hAnsi="Tahoma" w:cs="Tahoma"/>
          <w:sz w:val="24"/>
          <w:szCs w:val="24"/>
        </w:rPr>
      </w:pPr>
      <w:r w:rsidRPr="00D31FC1">
        <w:rPr>
          <w:rFonts w:ascii="Tahoma" w:hAnsi="Tahoma" w:cs="Tahoma"/>
          <w:sz w:val="24"/>
          <w:szCs w:val="24"/>
        </w:rPr>
        <w:tab/>
        <w:t xml:space="preserve">Por estarem de acordo, as partes firmam a presente Ata de Registro de Preços em 02 (duas) vias de igual teor e forma para um só efeito legal. </w:t>
      </w:r>
    </w:p>
    <w:p w14:paraId="3964EECD" w14:textId="77777777" w:rsidR="001F34A1" w:rsidRPr="00D31FC1" w:rsidRDefault="001F34A1" w:rsidP="001F34A1">
      <w:pPr>
        <w:spacing w:after="0"/>
        <w:jc w:val="both"/>
        <w:rPr>
          <w:rFonts w:ascii="Tahoma" w:hAnsi="Tahoma" w:cs="Tahoma"/>
          <w:sz w:val="24"/>
          <w:szCs w:val="24"/>
        </w:rPr>
      </w:pPr>
    </w:p>
    <w:p w14:paraId="7029FA26" w14:textId="3BF4CEC8" w:rsidR="001F34A1" w:rsidRPr="00D31FC1" w:rsidRDefault="001F34A1" w:rsidP="001821DA">
      <w:pPr>
        <w:spacing w:after="0"/>
        <w:ind w:firstLine="709"/>
        <w:jc w:val="right"/>
        <w:rPr>
          <w:rFonts w:ascii="Tahoma" w:hAnsi="Tahoma" w:cs="Tahoma"/>
          <w:sz w:val="24"/>
          <w:szCs w:val="24"/>
        </w:rPr>
      </w:pPr>
      <w:r w:rsidRPr="00D31FC1">
        <w:rPr>
          <w:rFonts w:ascii="Tahoma" w:hAnsi="Tahoma" w:cs="Tahoma"/>
          <w:sz w:val="24"/>
          <w:szCs w:val="24"/>
        </w:rPr>
        <w:t xml:space="preserve">Simonésia, </w:t>
      </w:r>
      <w:r w:rsidR="00A46148">
        <w:rPr>
          <w:rFonts w:ascii="Tahoma" w:hAnsi="Tahoma" w:cs="Tahoma"/>
          <w:sz w:val="24"/>
          <w:szCs w:val="24"/>
        </w:rPr>
        <w:t>02</w:t>
      </w:r>
      <w:r w:rsidRPr="00D31FC1">
        <w:rPr>
          <w:rFonts w:ascii="Tahoma" w:hAnsi="Tahoma" w:cs="Tahoma"/>
          <w:sz w:val="24"/>
          <w:szCs w:val="24"/>
        </w:rPr>
        <w:t xml:space="preserve"> de </w:t>
      </w:r>
      <w:r w:rsidR="00A46148">
        <w:rPr>
          <w:rFonts w:ascii="Tahoma" w:hAnsi="Tahoma" w:cs="Tahoma"/>
          <w:sz w:val="24"/>
          <w:szCs w:val="24"/>
        </w:rPr>
        <w:t xml:space="preserve">fevereiro </w:t>
      </w:r>
      <w:r w:rsidRPr="00D31FC1">
        <w:rPr>
          <w:rFonts w:ascii="Tahoma" w:hAnsi="Tahoma" w:cs="Tahoma"/>
          <w:sz w:val="24"/>
          <w:szCs w:val="24"/>
        </w:rPr>
        <w:t xml:space="preserve">de </w:t>
      </w:r>
      <w:r>
        <w:rPr>
          <w:rFonts w:ascii="Tahoma" w:hAnsi="Tahoma" w:cs="Tahoma"/>
          <w:sz w:val="24"/>
          <w:szCs w:val="24"/>
        </w:rPr>
        <w:t>202</w:t>
      </w:r>
      <w:r w:rsidR="001821DA">
        <w:rPr>
          <w:rFonts w:ascii="Tahoma" w:hAnsi="Tahoma" w:cs="Tahoma"/>
          <w:sz w:val="24"/>
          <w:szCs w:val="24"/>
        </w:rPr>
        <w:t>4</w:t>
      </w:r>
    </w:p>
    <w:p w14:paraId="156E6F2E" w14:textId="77777777" w:rsidR="001F34A1" w:rsidRPr="00D31FC1" w:rsidRDefault="001F34A1" w:rsidP="001821DA">
      <w:pPr>
        <w:spacing w:after="0"/>
        <w:jc w:val="right"/>
        <w:rPr>
          <w:rFonts w:ascii="Tahoma" w:hAnsi="Tahoma" w:cs="Tahoma"/>
          <w:sz w:val="24"/>
          <w:szCs w:val="24"/>
        </w:rPr>
      </w:pPr>
    </w:p>
    <w:p w14:paraId="48ABF66D" w14:textId="77777777" w:rsidR="001F34A1" w:rsidRPr="00D31FC1" w:rsidRDefault="001F34A1" w:rsidP="001F34A1">
      <w:pPr>
        <w:spacing w:after="0"/>
        <w:rPr>
          <w:rFonts w:ascii="Tahoma" w:hAnsi="Tahoma" w:cs="Tahoma"/>
          <w:sz w:val="24"/>
          <w:szCs w:val="24"/>
        </w:rPr>
      </w:pPr>
    </w:p>
    <w:p w14:paraId="67396D70" w14:textId="77777777" w:rsidR="001821DA" w:rsidRPr="001821DA" w:rsidRDefault="001821DA" w:rsidP="001821DA">
      <w:pPr>
        <w:spacing w:after="0"/>
        <w:jc w:val="center"/>
        <w:rPr>
          <w:rFonts w:ascii="Tahoma" w:hAnsi="Tahoma" w:cs="Tahoma"/>
          <w:sz w:val="24"/>
          <w:szCs w:val="24"/>
        </w:rPr>
      </w:pPr>
      <w:bookmarkStart w:id="2" w:name="_Hlk161672007"/>
      <w:r w:rsidRPr="001821DA">
        <w:rPr>
          <w:rFonts w:ascii="Tahoma" w:hAnsi="Tahoma" w:cs="Tahoma"/>
          <w:sz w:val="24"/>
          <w:szCs w:val="24"/>
        </w:rPr>
        <w:t>__________________________________</w:t>
      </w:r>
    </w:p>
    <w:p w14:paraId="212841BF" w14:textId="77777777" w:rsidR="001821DA" w:rsidRPr="001821DA" w:rsidRDefault="001821DA" w:rsidP="001821DA">
      <w:pPr>
        <w:spacing w:after="0"/>
        <w:jc w:val="center"/>
        <w:rPr>
          <w:rFonts w:ascii="Tahoma" w:hAnsi="Tahoma" w:cs="Tahoma"/>
          <w:b/>
          <w:sz w:val="20"/>
          <w:szCs w:val="20"/>
        </w:rPr>
      </w:pPr>
      <w:r w:rsidRPr="001821DA">
        <w:rPr>
          <w:rFonts w:ascii="Tahoma" w:hAnsi="Tahoma" w:cs="Tahoma"/>
          <w:b/>
          <w:sz w:val="20"/>
          <w:szCs w:val="20"/>
        </w:rPr>
        <w:t>Município de Simonésia/MG</w:t>
      </w:r>
    </w:p>
    <w:p w14:paraId="206F10FC" w14:textId="77777777" w:rsidR="001821DA" w:rsidRPr="001821DA" w:rsidRDefault="001821DA" w:rsidP="001821DA">
      <w:pPr>
        <w:spacing w:after="0"/>
        <w:jc w:val="center"/>
        <w:rPr>
          <w:rFonts w:ascii="Tahoma" w:hAnsi="Tahoma" w:cs="Tahoma"/>
          <w:sz w:val="20"/>
          <w:szCs w:val="20"/>
        </w:rPr>
      </w:pPr>
      <w:r w:rsidRPr="001821DA">
        <w:rPr>
          <w:rFonts w:ascii="Tahoma" w:hAnsi="Tahoma" w:cs="Tahoma"/>
          <w:sz w:val="20"/>
          <w:szCs w:val="20"/>
        </w:rPr>
        <w:t>Orgão Gerenciador</w:t>
      </w:r>
    </w:p>
    <w:p w14:paraId="5FEB49CB" w14:textId="77777777" w:rsidR="001821DA" w:rsidRPr="001821DA" w:rsidRDefault="001821DA" w:rsidP="001821DA">
      <w:pPr>
        <w:spacing w:after="0"/>
        <w:jc w:val="center"/>
        <w:rPr>
          <w:rFonts w:ascii="Tahoma" w:hAnsi="Tahoma" w:cs="Tahoma"/>
          <w:b/>
          <w:sz w:val="20"/>
          <w:szCs w:val="20"/>
        </w:rPr>
      </w:pPr>
      <w:r w:rsidRPr="001821DA">
        <w:rPr>
          <w:rFonts w:ascii="Tahoma" w:hAnsi="Tahoma" w:cs="Tahoma"/>
          <w:b/>
          <w:sz w:val="20"/>
          <w:szCs w:val="20"/>
        </w:rPr>
        <w:t>Sra. Marinalva Ferreira</w:t>
      </w:r>
    </w:p>
    <w:p w14:paraId="607ADE11" w14:textId="77777777" w:rsidR="001821DA" w:rsidRPr="001821DA" w:rsidRDefault="001821DA" w:rsidP="001821DA">
      <w:pPr>
        <w:spacing w:after="0"/>
        <w:jc w:val="center"/>
        <w:rPr>
          <w:rFonts w:ascii="Tahoma" w:hAnsi="Tahoma" w:cs="Tahoma"/>
          <w:bCs/>
          <w:sz w:val="20"/>
          <w:szCs w:val="20"/>
        </w:rPr>
      </w:pPr>
      <w:r w:rsidRPr="001821DA">
        <w:rPr>
          <w:rFonts w:ascii="Tahoma" w:hAnsi="Tahoma" w:cs="Tahoma"/>
          <w:bCs/>
          <w:sz w:val="20"/>
          <w:szCs w:val="20"/>
        </w:rPr>
        <w:t>20.º Prefeito(a) Municipal</w:t>
      </w:r>
    </w:p>
    <w:p w14:paraId="64A60C8A" w14:textId="77777777" w:rsidR="001821DA" w:rsidRPr="001821DA" w:rsidRDefault="001821DA" w:rsidP="001821DA">
      <w:pPr>
        <w:spacing w:after="0"/>
        <w:rPr>
          <w:rFonts w:ascii="Tahoma" w:hAnsi="Tahoma" w:cs="Tahoma"/>
          <w:sz w:val="24"/>
          <w:szCs w:val="24"/>
        </w:rPr>
      </w:pPr>
    </w:p>
    <w:p w14:paraId="513BE638" w14:textId="77777777" w:rsidR="001821DA" w:rsidRPr="001821DA" w:rsidRDefault="001821DA" w:rsidP="001821DA">
      <w:pPr>
        <w:spacing w:after="0"/>
        <w:jc w:val="center"/>
        <w:rPr>
          <w:rFonts w:ascii="Tahoma" w:hAnsi="Tahoma" w:cs="Tahoma"/>
          <w:sz w:val="24"/>
          <w:szCs w:val="24"/>
        </w:rPr>
      </w:pPr>
    </w:p>
    <w:p w14:paraId="01FBD541" w14:textId="77777777" w:rsidR="001821DA" w:rsidRPr="001821DA" w:rsidRDefault="001821DA" w:rsidP="001821DA">
      <w:pPr>
        <w:spacing w:after="0"/>
        <w:jc w:val="center"/>
        <w:rPr>
          <w:rFonts w:ascii="Tahoma" w:hAnsi="Tahoma" w:cs="Tahoma"/>
          <w:sz w:val="24"/>
          <w:szCs w:val="24"/>
        </w:rPr>
      </w:pPr>
      <w:r w:rsidRPr="001821DA">
        <w:rPr>
          <w:rFonts w:ascii="Tahoma" w:hAnsi="Tahoma" w:cs="Tahoma"/>
          <w:sz w:val="24"/>
          <w:szCs w:val="24"/>
        </w:rPr>
        <w:t>__________________________________</w:t>
      </w:r>
    </w:p>
    <w:p w14:paraId="3530C919" w14:textId="6027EEED" w:rsidR="001821DA" w:rsidRPr="001821DA" w:rsidRDefault="001821DA" w:rsidP="001821DA">
      <w:pPr>
        <w:spacing w:after="0"/>
        <w:jc w:val="center"/>
        <w:rPr>
          <w:rFonts w:ascii="Tahoma" w:hAnsi="Tahoma" w:cs="Tahoma"/>
          <w:sz w:val="20"/>
          <w:szCs w:val="20"/>
        </w:rPr>
      </w:pPr>
      <w:r w:rsidRPr="001821DA">
        <w:rPr>
          <w:rFonts w:ascii="Tahoma" w:eastAsiaTheme="minorHAnsi" w:hAnsi="Tahoma" w:cs="Tahoma"/>
          <w:b/>
          <w:sz w:val="20"/>
          <w:szCs w:val="20"/>
        </w:rPr>
        <w:t xml:space="preserve"> </w:t>
      </w:r>
      <w:r w:rsidR="008E6A20" w:rsidRPr="008E6A20">
        <w:rPr>
          <w:rFonts w:ascii="Tahoma" w:hAnsi="Tahoma" w:cs="Tahoma"/>
          <w:b/>
          <w:sz w:val="20"/>
          <w:szCs w:val="20"/>
        </w:rPr>
        <w:t>Rose Transportes E Serviços LTDA-ME</w:t>
      </w:r>
    </w:p>
    <w:p w14:paraId="2B9F9D8D" w14:textId="3A389894" w:rsidR="001821DA" w:rsidRPr="001821DA" w:rsidRDefault="001821DA" w:rsidP="001821DA">
      <w:pPr>
        <w:spacing w:after="0"/>
        <w:jc w:val="center"/>
        <w:rPr>
          <w:rFonts w:ascii="Tahoma" w:hAnsi="Tahoma" w:cs="Tahoma"/>
          <w:sz w:val="20"/>
          <w:szCs w:val="20"/>
        </w:rPr>
      </w:pPr>
      <w:r w:rsidRPr="001821DA">
        <w:rPr>
          <w:rFonts w:ascii="Tahoma" w:hAnsi="Tahoma" w:cs="Tahoma"/>
          <w:sz w:val="20"/>
          <w:szCs w:val="20"/>
        </w:rPr>
        <w:t>Fornecedor Registrad</w:t>
      </w:r>
      <w:r>
        <w:rPr>
          <w:rFonts w:ascii="Tahoma" w:hAnsi="Tahoma" w:cs="Tahoma"/>
          <w:sz w:val="20"/>
          <w:szCs w:val="20"/>
        </w:rPr>
        <w:t>o</w:t>
      </w:r>
    </w:p>
    <w:p w14:paraId="256BF00F" w14:textId="7B8669B8" w:rsidR="001821DA" w:rsidRPr="001821DA" w:rsidRDefault="001821DA" w:rsidP="001821DA">
      <w:pPr>
        <w:spacing w:after="0"/>
        <w:jc w:val="center"/>
        <w:rPr>
          <w:rFonts w:ascii="Tahoma" w:hAnsi="Tahoma" w:cs="Tahoma"/>
          <w:b/>
          <w:sz w:val="20"/>
          <w:szCs w:val="20"/>
        </w:rPr>
      </w:pPr>
      <w:r w:rsidRPr="001821DA">
        <w:rPr>
          <w:rFonts w:ascii="Tahoma" w:hAnsi="Tahoma" w:cs="Tahoma"/>
          <w:b/>
          <w:sz w:val="20"/>
          <w:szCs w:val="20"/>
        </w:rPr>
        <w:t>Sr</w:t>
      </w:r>
      <w:r w:rsidR="008E6A20">
        <w:rPr>
          <w:rFonts w:ascii="Tahoma" w:hAnsi="Tahoma" w:cs="Tahoma"/>
          <w:b/>
          <w:sz w:val="20"/>
          <w:szCs w:val="20"/>
        </w:rPr>
        <w:t>a</w:t>
      </w:r>
      <w:r w:rsidRPr="001821DA">
        <w:rPr>
          <w:rFonts w:ascii="Tahoma" w:hAnsi="Tahoma" w:cs="Tahoma"/>
          <w:b/>
          <w:sz w:val="20"/>
          <w:szCs w:val="20"/>
        </w:rPr>
        <w:t xml:space="preserve">. </w:t>
      </w:r>
      <w:r w:rsidR="008E6A20" w:rsidRPr="008E6A20">
        <w:rPr>
          <w:rFonts w:ascii="Tahoma" w:hAnsi="Tahoma" w:cs="Tahoma"/>
          <w:b/>
          <w:sz w:val="20"/>
          <w:szCs w:val="20"/>
        </w:rPr>
        <w:t>Rosemeire de Aguiar</w:t>
      </w:r>
    </w:p>
    <w:p w14:paraId="38E52E04" w14:textId="77777777" w:rsidR="001821DA" w:rsidRPr="001821DA" w:rsidRDefault="001821DA" w:rsidP="001821DA">
      <w:pPr>
        <w:spacing w:after="0"/>
        <w:jc w:val="center"/>
        <w:rPr>
          <w:rFonts w:ascii="Tahoma" w:hAnsi="Tahoma" w:cs="Tahoma"/>
          <w:bCs/>
          <w:sz w:val="20"/>
          <w:szCs w:val="20"/>
        </w:rPr>
      </w:pPr>
      <w:r w:rsidRPr="001821DA">
        <w:rPr>
          <w:rFonts w:ascii="Tahoma" w:hAnsi="Tahoma" w:cs="Tahoma"/>
          <w:bCs/>
          <w:sz w:val="20"/>
          <w:szCs w:val="20"/>
        </w:rPr>
        <w:t>Representante Legal</w:t>
      </w:r>
    </w:p>
    <w:p w14:paraId="4B231CA1" w14:textId="77777777" w:rsidR="001821DA" w:rsidRPr="001821DA" w:rsidRDefault="001821DA" w:rsidP="001821DA">
      <w:pPr>
        <w:spacing w:after="0"/>
        <w:jc w:val="center"/>
        <w:rPr>
          <w:rFonts w:ascii="Tahoma" w:hAnsi="Tahoma" w:cs="Tahoma"/>
          <w:sz w:val="20"/>
          <w:szCs w:val="20"/>
        </w:rPr>
      </w:pPr>
    </w:p>
    <w:p w14:paraId="59BDA69F" w14:textId="77777777" w:rsidR="00ED7E16" w:rsidRDefault="00ED7E16" w:rsidP="001821DA">
      <w:pPr>
        <w:spacing w:after="160" w:line="259" w:lineRule="auto"/>
        <w:jc w:val="center"/>
        <w:rPr>
          <w:rFonts w:ascii="Tahoma" w:eastAsiaTheme="minorHAnsi" w:hAnsi="Tahoma" w:cs="Tahoma"/>
          <w:b/>
          <w:bCs/>
          <w:sz w:val="23"/>
          <w:szCs w:val="23"/>
        </w:rPr>
      </w:pPr>
    </w:p>
    <w:p w14:paraId="406E4884" w14:textId="77777777" w:rsidR="00ED7E16" w:rsidRDefault="00ED7E16" w:rsidP="001821DA">
      <w:pPr>
        <w:spacing w:after="160" w:line="259" w:lineRule="auto"/>
        <w:jc w:val="center"/>
        <w:rPr>
          <w:rFonts w:ascii="Tahoma" w:eastAsiaTheme="minorHAnsi" w:hAnsi="Tahoma" w:cs="Tahoma"/>
          <w:b/>
          <w:bCs/>
          <w:sz w:val="23"/>
          <w:szCs w:val="23"/>
        </w:rPr>
      </w:pPr>
    </w:p>
    <w:p w14:paraId="09B84AC1" w14:textId="77777777" w:rsidR="00ED7E16" w:rsidRDefault="00ED7E16" w:rsidP="001821DA">
      <w:pPr>
        <w:spacing w:after="160" w:line="259" w:lineRule="auto"/>
        <w:jc w:val="center"/>
        <w:rPr>
          <w:rFonts w:ascii="Tahoma" w:eastAsiaTheme="minorHAnsi" w:hAnsi="Tahoma" w:cs="Tahoma"/>
          <w:b/>
          <w:bCs/>
          <w:sz w:val="23"/>
          <w:szCs w:val="23"/>
        </w:rPr>
      </w:pPr>
    </w:p>
    <w:p w14:paraId="0F1619AD" w14:textId="77777777" w:rsidR="00ED7E16" w:rsidRDefault="00ED7E16" w:rsidP="001821DA">
      <w:pPr>
        <w:spacing w:after="160" w:line="259" w:lineRule="auto"/>
        <w:jc w:val="center"/>
        <w:rPr>
          <w:rFonts w:ascii="Tahoma" w:eastAsiaTheme="minorHAnsi" w:hAnsi="Tahoma" w:cs="Tahoma"/>
          <w:b/>
          <w:bCs/>
          <w:sz w:val="23"/>
          <w:szCs w:val="23"/>
        </w:rPr>
      </w:pPr>
    </w:p>
    <w:p w14:paraId="1D0E29C7" w14:textId="7E188E40" w:rsidR="001821DA" w:rsidRPr="001821DA" w:rsidRDefault="001821DA" w:rsidP="001821DA">
      <w:pPr>
        <w:spacing w:after="160" w:line="259" w:lineRule="auto"/>
        <w:jc w:val="center"/>
        <w:rPr>
          <w:rFonts w:ascii="Tahoma" w:eastAsiaTheme="minorHAnsi" w:hAnsi="Tahoma" w:cs="Tahoma"/>
          <w:b/>
          <w:bCs/>
          <w:sz w:val="23"/>
          <w:szCs w:val="23"/>
        </w:rPr>
      </w:pPr>
      <w:r w:rsidRPr="001821DA">
        <w:rPr>
          <w:rFonts w:ascii="Tahoma" w:eastAsiaTheme="minorHAnsi" w:hAnsi="Tahoma" w:cs="Tahoma"/>
          <w:b/>
          <w:bCs/>
          <w:sz w:val="23"/>
          <w:szCs w:val="23"/>
        </w:rPr>
        <w:lastRenderedPageBreak/>
        <w:t>TESTEMUNHAS</w:t>
      </w:r>
    </w:p>
    <w:p w14:paraId="4365703D" w14:textId="77777777" w:rsidR="001821DA" w:rsidRPr="001821DA" w:rsidRDefault="001821DA" w:rsidP="001821DA">
      <w:pPr>
        <w:spacing w:after="160" w:line="259" w:lineRule="auto"/>
        <w:jc w:val="center"/>
        <w:rPr>
          <w:rFonts w:ascii="Tahoma" w:eastAsiaTheme="minorHAnsi" w:hAnsi="Tahoma" w:cs="Tahoma"/>
          <w:b/>
          <w:bCs/>
          <w:sz w:val="21"/>
          <w:szCs w:val="21"/>
        </w:rPr>
      </w:pPr>
    </w:p>
    <w:p w14:paraId="258FAFCD" w14:textId="77777777" w:rsidR="001821DA" w:rsidRPr="001821DA" w:rsidRDefault="001821DA" w:rsidP="001821DA">
      <w:pPr>
        <w:spacing w:after="160" w:line="259" w:lineRule="auto"/>
        <w:ind w:left="-567"/>
        <w:rPr>
          <w:rFonts w:ascii="Tahoma" w:eastAsiaTheme="minorHAnsi" w:hAnsi="Tahoma" w:cs="Tahoma"/>
          <w:b/>
          <w:bCs/>
          <w:sz w:val="21"/>
          <w:szCs w:val="21"/>
        </w:rPr>
      </w:pPr>
      <w:r w:rsidRPr="001821DA">
        <w:rPr>
          <w:rFonts w:ascii="Tahoma" w:eastAsiaTheme="minorHAnsi" w:hAnsi="Tahoma" w:cs="Tahoma"/>
          <w:b/>
          <w:bCs/>
          <w:sz w:val="21"/>
          <w:szCs w:val="21"/>
        </w:rPr>
        <w:t xml:space="preserve">           01.ª___________________CPF n.º__________________________________</w:t>
      </w:r>
    </w:p>
    <w:p w14:paraId="14580492" w14:textId="77777777" w:rsidR="001821DA" w:rsidRPr="001821DA" w:rsidRDefault="001821DA" w:rsidP="001821DA">
      <w:pPr>
        <w:spacing w:after="160" w:line="259" w:lineRule="auto"/>
        <w:rPr>
          <w:rFonts w:ascii="Tahoma" w:eastAsiaTheme="minorHAnsi" w:hAnsi="Tahoma" w:cs="Tahoma"/>
          <w:b/>
          <w:bCs/>
          <w:sz w:val="21"/>
          <w:szCs w:val="21"/>
        </w:rPr>
      </w:pPr>
    </w:p>
    <w:p w14:paraId="3EF60ACD" w14:textId="77777777" w:rsidR="00ED7E16" w:rsidRDefault="001821DA" w:rsidP="001821DA">
      <w:pPr>
        <w:spacing w:after="160" w:line="259" w:lineRule="auto"/>
        <w:ind w:left="-567"/>
        <w:rPr>
          <w:rFonts w:ascii="Tahoma" w:eastAsiaTheme="minorHAnsi" w:hAnsi="Tahoma" w:cs="Tahoma"/>
          <w:b/>
          <w:bCs/>
          <w:sz w:val="21"/>
          <w:szCs w:val="21"/>
        </w:rPr>
      </w:pPr>
      <w:r w:rsidRPr="001821DA">
        <w:rPr>
          <w:rFonts w:ascii="Tahoma" w:eastAsiaTheme="minorHAnsi" w:hAnsi="Tahoma" w:cs="Tahoma"/>
          <w:b/>
          <w:bCs/>
          <w:sz w:val="21"/>
          <w:szCs w:val="21"/>
        </w:rPr>
        <w:t xml:space="preserve">           </w:t>
      </w:r>
    </w:p>
    <w:p w14:paraId="0FB41841" w14:textId="7ECAA3AC" w:rsidR="001821DA" w:rsidRPr="001821DA" w:rsidRDefault="001821DA" w:rsidP="00ED7E16">
      <w:pPr>
        <w:spacing w:after="160" w:line="259" w:lineRule="auto"/>
        <w:rPr>
          <w:rFonts w:ascii="Tahoma" w:eastAsiaTheme="minorHAnsi" w:hAnsi="Tahoma" w:cs="Tahoma"/>
          <w:sz w:val="21"/>
          <w:szCs w:val="21"/>
        </w:rPr>
      </w:pPr>
      <w:r w:rsidRPr="001821DA">
        <w:rPr>
          <w:rFonts w:ascii="Tahoma" w:eastAsiaTheme="minorHAnsi" w:hAnsi="Tahoma" w:cs="Tahoma"/>
          <w:b/>
          <w:bCs/>
          <w:sz w:val="21"/>
          <w:szCs w:val="21"/>
        </w:rPr>
        <w:t>02.ª___________________CPF n.º__________________________________</w:t>
      </w:r>
    </w:p>
    <w:p w14:paraId="2589DD23" w14:textId="77777777" w:rsidR="001F34A1" w:rsidRDefault="001F34A1" w:rsidP="001F34A1">
      <w:pPr>
        <w:spacing w:after="0"/>
        <w:rPr>
          <w:rFonts w:ascii="Tahoma" w:hAnsi="Tahoma" w:cs="Tahoma"/>
          <w:sz w:val="24"/>
          <w:szCs w:val="24"/>
        </w:rPr>
      </w:pPr>
    </w:p>
    <w:bookmarkEnd w:id="2"/>
    <w:p w14:paraId="34F54BD3" w14:textId="77777777" w:rsidR="001F34A1" w:rsidRDefault="001F34A1" w:rsidP="001F34A1">
      <w:pPr>
        <w:spacing w:after="0"/>
        <w:rPr>
          <w:rFonts w:ascii="Tahoma" w:hAnsi="Tahoma" w:cs="Tahoma"/>
          <w:sz w:val="24"/>
          <w:szCs w:val="24"/>
        </w:rPr>
      </w:pPr>
    </w:p>
    <w:sectPr w:rsidR="001F34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4E94" w14:textId="77777777" w:rsidR="00422EE0" w:rsidRDefault="00422EE0" w:rsidP="001F34A1">
      <w:pPr>
        <w:spacing w:after="0"/>
      </w:pPr>
      <w:r>
        <w:separator/>
      </w:r>
    </w:p>
  </w:endnote>
  <w:endnote w:type="continuationSeparator" w:id="0">
    <w:p w14:paraId="27E77ACD" w14:textId="77777777" w:rsidR="00422EE0" w:rsidRDefault="00422EE0" w:rsidP="001F3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2254" w14:textId="77777777" w:rsidR="00422EE0" w:rsidRDefault="00422EE0" w:rsidP="001F34A1">
      <w:pPr>
        <w:spacing w:after="0"/>
      </w:pPr>
      <w:r>
        <w:separator/>
      </w:r>
    </w:p>
  </w:footnote>
  <w:footnote w:type="continuationSeparator" w:id="0">
    <w:p w14:paraId="799D46E1" w14:textId="77777777" w:rsidR="00422EE0" w:rsidRDefault="00422EE0" w:rsidP="001F34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3A12" w14:textId="0338B9CD" w:rsidR="001F34A1" w:rsidRPr="001F34A1" w:rsidRDefault="00A46148" w:rsidP="001F34A1">
    <w:pPr>
      <w:widowControl w:val="0"/>
      <w:tabs>
        <w:tab w:val="center" w:pos="4419"/>
        <w:tab w:val="left" w:pos="9459"/>
        <w:tab w:val="left" w:pos="9540"/>
      </w:tabs>
      <w:autoSpaceDE w:val="0"/>
      <w:autoSpaceDN w:val="0"/>
      <w:spacing w:after="0"/>
      <w:ind w:left="-180" w:right="450" w:firstLine="747"/>
      <w:rPr>
        <w:rFonts w:ascii="Tahoma" w:eastAsia="Cambria" w:hAnsi="Tahoma" w:cs="Tahoma"/>
        <w:b/>
        <w:bCs/>
        <w:sz w:val="36"/>
        <w:szCs w:val="36"/>
        <w:lang w:val="pt-PT"/>
      </w:rPr>
    </w:pPr>
    <w:r>
      <w:rPr>
        <w:rFonts w:ascii="Tahoma" w:eastAsia="Cambria" w:hAnsi="Tahoma" w:cs="Tahoma"/>
        <w:noProof/>
        <w:sz w:val="36"/>
        <w:szCs w:val="36"/>
        <w:lang w:val="pt-PT" w:eastAsia="pt-BR"/>
      </w:rPr>
      <w:object w:dxaOrig="1440" w:dyaOrig="1440" w14:anchorId="31658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5pt;margin-top:-4.9pt;width:93.05pt;height:87.55pt;z-index:-251658752;mso-wrap-edited:f" wrapcoords="-237 0 -237 21346 21600 21346 21600 0 -237 0">
          <v:imagedata r:id="rId1" o:title=""/>
        </v:shape>
        <o:OLEObject Type="Embed" ProgID="PBrush" ShapeID="_x0000_s1026" DrawAspect="Content" ObjectID="_1772286854" r:id="rId2"/>
      </w:object>
    </w:r>
    <w:r w:rsidR="001F34A1" w:rsidRPr="001F34A1">
      <w:rPr>
        <w:rFonts w:ascii="Tahoma" w:eastAsia="Cambria" w:hAnsi="Tahoma" w:cs="Tahoma"/>
        <w:b/>
        <w:bCs/>
        <w:sz w:val="36"/>
        <w:szCs w:val="36"/>
        <w:lang w:val="pt-PT"/>
      </w:rPr>
      <w:t>PREFEITURA MUNICIPAL DE</w:t>
    </w:r>
    <w:r w:rsidR="001F34A1">
      <w:rPr>
        <w:rFonts w:ascii="Tahoma" w:eastAsia="Cambria" w:hAnsi="Tahoma" w:cs="Tahoma"/>
        <w:b/>
        <w:bCs/>
        <w:sz w:val="36"/>
        <w:szCs w:val="36"/>
        <w:lang w:val="pt-PT"/>
      </w:rPr>
      <w:t xml:space="preserve"> </w:t>
    </w:r>
    <w:r w:rsidR="001F34A1" w:rsidRPr="001F34A1">
      <w:rPr>
        <w:rFonts w:ascii="Tahoma" w:eastAsia="Cambria" w:hAnsi="Tahoma" w:cs="Tahoma"/>
        <w:b/>
        <w:bCs/>
        <w:sz w:val="36"/>
        <w:szCs w:val="36"/>
        <w:lang w:val="pt-PT"/>
      </w:rPr>
      <w:t>SIMONÉSIA</w:t>
    </w:r>
  </w:p>
  <w:p w14:paraId="21EBB3F6" w14:textId="6B67BD88" w:rsidR="001F34A1" w:rsidRPr="001F34A1" w:rsidRDefault="001F34A1" w:rsidP="001F34A1">
    <w:pPr>
      <w:widowControl w:val="0"/>
      <w:tabs>
        <w:tab w:val="left" w:pos="555"/>
        <w:tab w:val="center" w:pos="3937"/>
        <w:tab w:val="center" w:pos="4419"/>
        <w:tab w:val="left" w:pos="9459"/>
        <w:tab w:val="left" w:pos="9540"/>
      </w:tabs>
      <w:autoSpaceDE w:val="0"/>
      <w:autoSpaceDN w:val="0"/>
      <w:spacing w:after="0"/>
      <w:ind w:left="-180" w:right="450"/>
      <w:rPr>
        <w:rFonts w:ascii="Tahoma" w:eastAsia="Cambria" w:hAnsi="Tahoma" w:cs="Tahoma"/>
        <w:sz w:val="36"/>
        <w:szCs w:val="36"/>
        <w:lang w:val="pt-PT"/>
      </w:rPr>
    </w:pPr>
    <w:r w:rsidRPr="001F34A1">
      <w:rPr>
        <w:rFonts w:ascii="Tahoma" w:eastAsia="Cambria" w:hAnsi="Tahoma" w:cs="Tahoma"/>
        <w:sz w:val="36"/>
        <w:szCs w:val="36"/>
        <w:lang w:val="pt-PT"/>
      </w:rPr>
      <w:tab/>
    </w:r>
    <w:r w:rsidRPr="001F34A1">
      <w:rPr>
        <w:rFonts w:ascii="Tahoma" w:eastAsia="Cambria" w:hAnsi="Tahoma" w:cs="Tahoma"/>
        <w:sz w:val="36"/>
        <w:szCs w:val="36"/>
        <w:lang w:val="pt-PT"/>
      </w:rPr>
      <w:tab/>
      <w:t xml:space="preserve">     ESTADO DE MINAS GERAIS</w:t>
    </w:r>
  </w:p>
  <w:p w14:paraId="6A639BA9" w14:textId="40A70410" w:rsidR="001F34A1" w:rsidRPr="001F34A1" w:rsidRDefault="001F34A1" w:rsidP="006E6A94">
    <w:pPr>
      <w:widowControl w:val="0"/>
      <w:tabs>
        <w:tab w:val="left" w:pos="142"/>
        <w:tab w:val="left" w:pos="551"/>
        <w:tab w:val="center" w:pos="4252"/>
        <w:tab w:val="center" w:pos="4419"/>
        <w:tab w:val="right" w:pos="8838"/>
      </w:tabs>
      <w:autoSpaceDE w:val="0"/>
      <w:autoSpaceDN w:val="0"/>
      <w:spacing w:after="0"/>
      <w:rPr>
        <w:rFonts w:ascii="Tahoma" w:eastAsia="Cambria" w:hAnsi="Tahoma" w:cs="Tahoma"/>
        <w:sz w:val="36"/>
        <w:szCs w:val="36"/>
        <w:lang w:val="pt-PT"/>
      </w:rPr>
    </w:pPr>
    <w:r w:rsidRPr="001F34A1">
      <w:rPr>
        <w:rFonts w:ascii="Tahoma" w:eastAsia="Cambria" w:hAnsi="Tahoma" w:cs="Tahoma"/>
        <w:sz w:val="36"/>
        <w:szCs w:val="36"/>
        <w:lang w:val="pt-PT"/>
      </w:rPr>
      <w:tab/>
    </w:r>
    <w:r>
      <w:rPr>
        <w:rFonts w:ascii="Tahoma" w:eastAsia="Cambria" w:hAnsi="Tahoma" w:cs="Tahoma"/>
        <w:sz w:val="36"/>
        <w:szCs w:val="36"/>
        <w:lang w:val="pt-PT"/>
      </w:rPr>
      <w:t xml:space="preserve">              </w:t>
    </w:r>
    <w:r w:rsidR="006E6A94">
      <w:rPr>
        <w:rFonts w:ascii="Tahoma" w:eastAsia="Cambria" w:hAnsi="Tahoma" w:cs="Tahoma"/>
        <w:sz w:val="36"/>
        <w:szCs w:val="36"/>
        <w:lang w:val="pt-PT"/>
      </w:rPr>
      <w:t xml:space="preserve">   </w:t>
    </w:r>
    <w:r w:rsidRPr="001F34A1">
      <w:rPr>
        <w:rFonts w:ascii="Tahoma" w:eastAsia="Cambria" w:hAnsi="Tahoma" w:cs="Tahoma"/>
        <w:sz w:val="36"/>
        <w:szCs w:val="36"/>
        <w:lang w:val="pt-PT"/>
      </w:rPr>
      <w:t>CNPJ: 18.385.120/0001-10</w:t>
    </w:r>
  </w:p>
  <w:p w14:paraId="0A57A48C" w14:textId="77777777" w:rsidR="001F34A1" w:rsidRPr="001F34A1" w:rsidRDefault="001F34A1" w:rsidP="001F34A1">
    <w:pPr>
      <w:widowControl w:val="0"/>
      <w:autoSpaceDE w:val="0"/>
      <w:autoSpaceDN w:val="0"/>
      <w:spacing w:after="0" w:line="14" w:lineRule="auto"/>
      <w:rPr>
        <w:rFonts w:ascii="Cambria" w:eastAsia="Cambria" w:hAnsi="Cambria" w:cs="Cambria"/>
        <w:sz w:val="20"/>
        <w:lang w:val="pt-PT"/>
      </w:rPr>
    </w:pPr>
  </w:p>
  <w:p w14:paraId="726CAECF" w14:textId="77777777" w:rsidR="001F34A1" w:rsidRPr="001F34A1" w:rsidRDefault="001F34A1" w:rsidP="001F34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6791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A1"/>
    <w:rsid w:val="001821DA"/>
    <w:rsid w:val="001A1C07"/>
    <w:rsid w:val="001A2248"/>
    <w:rsid w:val="001F34A1"/>
    <w:rsid w:val="00422EE0"/>
    <w:rsid w:val="00572BA4"/>
    <w:rsid w:val="006E6A94"/>
    <w:rsid w:val="0083795F"/>
    <w:rsid w:val="008E6A20"/>
    <w:rsid w:val="00A46148"/>
    <w:rsid w:val="00A814C1"/>
    <w:rsid w:val="00B93790"/>
    <w:rsid w:val="00C81EE0"/>
    <w:rsid w:val="00E94AE8"/>
    <w:rsid w:val="00ED4E99"/>
    <w:rsid w:val="00ED7E16"/>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E7DE"/>
  <w15:chartTrackingRefBased/>
  <w15:docId w15:val="{CEFBCDEE-69E7-47F5-9F9C-F8FB83E7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A1"/>
    <w:pPr>
      <w:spacing w:after="200" w:line="240" w:lineRule="auto"/>
    </w:pPr>
    <w:rPr>
      <w:rFonts w:ascii="Calibri" w:eastAsia="Calibri" w:hAnsi="Calibri"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34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F34A1"/>
    <w:pPr>
      <w:tabs>
        <w:tab w:val="center" w:pos="4252"/>
        <w:tab w:val="right" w:pos="8504"/>
      </w:tabs>
      <w:spacing w:after="0"/>
    </w:pPr>
  </w:style>
  <w:style w:type="character" w:customStyle="1" w:styleId="CabealhoChar">
    <w:name w:val="Cabeçalho Char"/>
    <w:basedOn w:val="Fontepargpadro"/>
    <w:link w:val="Cabealho"/>
    <w:uiPriority w:val="99"/>
    <w:rsid w:val="001F34A1"/>
    <w:rPr>
      <w:rFonts w:ascii="Calibri" w:eastAsia="Calibri" w:hAnsi="Calibri" w:cs="Times New Roman"/>
      <w:kern w:val="0"/>
      <w14:ligatures w14:val="none"/>
    </w:rPr>
  </w:style>
  <w:style w:type="paragraph" w:styleId="Rodap">
    <w:name w:val="footer"/>
    <w:basedOn w:val="Normal"/>
    <w:link w:val="RodapChar"/>
    <w:uiPriority w:val="99"/>
    <w:unhideWhenUsed/>
    <w:rsid w:val="001F34A1"/>
    <w:pPr>
      <w:tabs>
        <w:tab w:val="center" w:pos="4252"/>
        <w:tab w:val="right" w:pos="8504"/>
      </w:tabs>
      <w:spacing w:after="0"/>
    </w:pPr>
  </w:style>
  <w:style w:type="character" w:customStyle="1" w:styleId="RodapChar">
    <w:name w:val="Rodapé Char"/>
    <w:basedOn w:val="Fontepargpadro"/>
    <w:link w:val="Rodap"/>
    <w:uiPriority w:val="99"/>
    <w:rsid w:val="001F34A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3739</Words>
  <Characters>20196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Karinne</dc:creator>
  <cp:keywords/>
  <dc:description/>
  <cp:lastModifiedBy>Karinne</cp:lastModifiedBy>
  <cp:revision>2</cp:revision>
  <dcterms:created xsi:type="dcterms:W3CDTF">2024-03-14T11:33:00Z</dcterms:created>
  <dcterms:modified xsi:type="dcterms:W3CDTF">2024-03-18T20:07:00Z</dcterms:modified>
</cp:coreProperties>
</file>